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 xml:space="preserve">                                                合同编号：</w:t>
      </w: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宋体" w:hAnsi="宋体" w:eastAsia="宋体" w:cs="宋体"/>
          <w:b/>
          <w:bCs/>
          <w:color w:val="auto"/>
          <w:sz w:val="24"/>
          <w:szCs w:val="24"/>
          <w:lang w:val="en-US" w:eastAsia="zh-CN"/>
        </w:rPr>
      </w:pPr>
      <w:r>
        <w:rPr>
          <w:rFonts w:hint="eastAsia" w:ascii="黑体" w:hAnsi="黑体" w:eastAsia="黑体" w:cs="黑体"/>
          <w:color w:val="auto"/>
          <w:sz w:val="44"/>
          <w:szCs w:val="44"/>
          <w:lang w:val="en-US" w:eastAsia="zh-CN"/>
        </w:rPr>
        <w:t>医疗设备采购合同</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b/>
          <w:bCs/>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甲方（采购方）：</w:t>
      </w:r>
      <w:r>
        <w:rPr>
          <w:rFonts w:hint="eastAsia" w:ascii="宋体" w:hAnsi="宋体" w:eastAsia="宋体" w:cs="宋体"/>
          <w:color w:val="auto"/>
          <w:sz w:val="24"/>
          <w:szCs w:val="24"/>
          <w:lang w:val="en-US" w:eastAsia="zh-CN"/>
        </w:rPr>
        <w:t>娄底市中心医院</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法定代表人：李红辉</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统一社会信用代码：12431300447162073W</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地址：湖南省娄底市娄星区长青中街51号</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联系人：朱振宇</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联系电话：15673845559</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乙方（供货方）：</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法定代表人：</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统一社会信用代码：</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地址:</w:t>
      </w:r>
    </w:p>
    <w:p>
      <w:pPr>
        <w:keepNext w:val="0"/>
        <w:keepLines w:val="0"/>
        <w:pageBreakBefore w:val="0"/>
        <w:widowControl/>
        <w:kinsoku/>
        <w:wordWrap/>
        <w:overflowPunct/>
        <w:topLinePunct w:val="0"/>
        <w:autoSpaceDE/>
        <w:autoSpaceDN/>
        <w:bidi w:val="0"/>
        <w:adjustRightInd/>
        <w:snapToGrid/>
        <w:spacing w:line="480" w:lineRule="exact"/>
        <w:ind w:left="5040" w:hanging="4320" w:hangingChars="1800"/>
        <w:jc w:val="left"/>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联系人：</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联系电话：</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甲方通过</w:t>
      </w:r>
      <w:r>
        <w:rPr>
          <w:rFonts w:hint="eastAsia" w:ascii="宋体" w:hAnsi="宋体" w:eastAsia="宋体" w:cs="宋体"/>
          <w:color w:val="auto"/>
          <w:sz w:val="24"/>
          <w:szCs w:val="24"/>
          <w:u w:val="single"/>
          <w:lang w:val="en-US" w:eastAsia="zh-CN"/>
        </w:rPr>
        <w:t>院内议价</w:t>
      </w:r>
      <w:r>
        <w:rPr>
          <w:rFonts w:hint="eastAsia" w:ascii="宋体" w:hAnsi="宋体" w:eastAsia="宋体" w:cs="宋体"/>
          <w:color w:val="auto"/>
          <w:sz w:val="24"/>
          <w:szCs w:val="24"/>
          <w:lang w:val="en-US" w:eastAsia="zh-CN"/>
        </w:rPr>
        <w:t>采购</w:t>
      </w:r>
      <w:r>
        <w:rPr>
          <w:rFonts w:hint="eastAsia" w:ascii="宋体" w:hAnsi="宋体" w:eastAsia="宋体" w:cs="宋体"/>
          <w:color w:val="auto"/>
          <w:sz w:val="24"/>
          <w:szCs w:val="24"/>
          <w:u w:val="single"/>
          <w:lang w:val="en-US" w:eastAsia="zh-CN"/>
        </w:rPr>
        <w:t>微酸性电解水生成器</w:t>
      </w:r>
      <w:r>
        <w:rPr>
          <w:rFonts w:hint="eastAsia" w:ascii="宋体" w:hAnsi="宋体" w:eastAsia="宋体" w:cs="宋体"/>
          <w:color w:val="auto"/>
          <w:sz w:val="24"/>
          <w:szCs w:val="24"/>
          <w:lang w:val="en-US" w:eastAsia="zh-CN"/>
        </w:rPr>
        <w:t>，乙方为成交供应商。根据《中华人民共和国民法典》《中华人民共和国政府采购法》等相关法律规定，甲乙双方在采购项目确定的基础上，就采购</w:t>
      </w:r>
      <w:r>
        <w:rPr>
          <w:rFonts w:hint="eastAsia" w:ascii="宋体" w:hAnsi="宋体" w:eastAsia="宋体" w:cs="宋体"/>
          <w:color w:val="auto"/>
          <w:sz w:val="24"/>
          <w:szCs w:val="24"/>
          <w:u w:val="single"/>
          <w:lang w:val="en-US" w:eastAsia="zh-CN"/>
        </w:rPr>
        <w:t>微酸性电解水生成器</w:t>
      </w:r>
      <w:r>
        <w:rPr>
          <w:rFonts w:hint="eastAsia" w:ascii="宋体" w:hAnsi="宋体" w:eastAsia="宋体" w:cs="宋体"/>
          <w:color w:val="auto"/>
          <w:sz w:val="24"/>
          <w:szCs w:val="24"/>
          <w:lang w:val="en-US" w:eastAsia="zh-CN"/>
        </w:rPr>
        <w:t>事宜平等、自愿、公平、诚信协商，达成一致，特订立本合同，以资共同遵守。</w:t>
      </w:r>
    </w:p>
    <w:p>
      <w:pPr>
        <w:keepNext w:val="0"/>
        <w:keepLines w:val="0"/>
        <w:pageBreakBefore w:val="0"/>
        <w:widowControl w:val="0"/>
        <w:numPr>
          <w:ilvl w:val="0"/>
          <w:numId w:val="1"/>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采购内容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1.1  设备名称、品牌、型号、价格</w:t>
      </w:r>
    </w:p>
    <w:tbl>
      <w:tblPr>
        <w:tblStyle w:val="3"/>
        <w:tblpPr w:leftFromText="180" w:rightFromText="180" w:vertAnchor="text" w:horzAnchor="page" w:tblpX="1965" w:tblpY="148"/>
        <w:tblOverlap w:val="never"/>
        <w:tblW w:w="84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7"/>
        <w:gridCol w:w="1220"/>
        <w:gridCol w:w="1760"/>
        <w:gridCol w:w="1320"/>
        <w:gridCol w:w="940"/>
        <w:gridCol w:w="16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设备</w:t>
            </w:r>
            <w:r>
              <w:rPr>
                <w:rFonts w:hint="eastAsia" w:ascii="宋体" w:hAnsi="宋体" w:eastAsia="宋体" w:cs="宋体"/>
                <w:color w:val="000000" w:themeColor="text1"/>
                <w:kern w:val="0"/>
                <w:sz w:val="24"/>
                <w:szCs w:val="24"/>
                <w14:textFill>
                  <w14:solidFill>
                    <w14:schemeClr w14:val="tx1"/>
                  </w14:solidFill>
                </w14:textFill>
              </w:rPr>
              <w:t>名称</w:t>
            </w:r>
          </w:p>
        </w:tc>
        <w:tc>
          <w:tcPr>
            <w:tcW w:w="122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lang w:eastAsia="zh-CN"/>
                <w14:textFill>
                  <w14:solidFill>
                    <w14:schemeClr w14:val="tx1"/>
                  </w14:solidFill>
                </w14:textFill>
              </w:rPr>
              <w:t>品牌</w:t>
            </w:r>
          </w:p>
        </w:tc>
        <w:tc>
          <w:tcPr>
            <w:tcW w:w="176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lang w:eastAsia="zh-CN"/>
                <w14:textFill>
                  <w14:solidFill>
                    <w14:schemeClr w14:val="tx1"/>
                  </w14:solidFill>
                </w14:textFill>
              </w:rPr>
              <w:t>型号</w:t>
            </w:r>
          </w:p>
        </w:tc>
        <w:tc>
          <w:tcPr>
            <w:tcW w:w="132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单价（元）</w:t>
            </w:r>
          </w:p>
        </w:tc>
        <w:tc>
          <w:tcPr>
            <w:tcW w:w="94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数量</w:t>
            </w:r>
          </w:p>
        </w:tc>
        <w:tc>
          <w:tcPr>
            <w:tcW w:w="1654"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金额（元）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微酸性电解水生成器</w:t>
            </w:r>
          </w:p>
        </w:tc>
        <w:tc>
          <w:tcPr>
            <w:tcW w:w="1220" w:type="dxa"/>
            <w:noWrap w:val="0"/>
            <w:vAlign w:val="center"/>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 </w:t>
            </w:r>
          </w:p>
        </w:tc>
        <w:tc>
          <w:tcPr>
            <w:tcW w:w="176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c>
          <w:tcPr>
            <w:tcW w:w="132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 </w:t>
            </w:r>
          </w:p>
        </w:tc>
        <w:tc>
          <w:tcPr>
            <w:tcW w:w="94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c>
          <w:tcPr>
            <w:tcW w:w="1654"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8411" w:type="dxa"/>
            <w:gridSpan w:val="6"/>
            <w:noWrap w:val="0"/>
            <w:vAlign w:val="top"/>
          </w:tcPr>
          <w:p>
            <w:pPr>
              <w:keepNext w:val="0"/>
              <w:keepLines w:val="0"/>
              <w:pageBreakBefore w:val="0"/>
              <w:widowControl/>
              <w:kinsoku/>
              <w:wordWrap/>
              <w:overflowPunct/>
              <w:topLinePunct w:val="0"/>
              <w:autoSpaceDE/>
              <w:autoSpaceDN/>
              <w:bidi w:val="0"/>
              <w:adjustRightInd/>
              <w:snapToGrid/>
              <w:spacing w:line="480" w:lineRule="exact"/>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合计</w:t>
            </w:r>
            <w:r>
              <w:rPr>
                <w:rFonts w:hint="eastAsia" w:ascii="宋体" w:hAnsi="宋体" w:eastAsia="宋体" w:cs="宋体"/>
                <w:color w:val="000000" w:themeColor="text1"/>
                <w:kern w:val="0"/>
                <w:sz w:val="24"/>
                <w:szCs w:val="24"/>
                <w:lang w:eastAsia="zh-CN"/>
                <w14:textFill>
                  <w14:solidFill>
                    <w14:schemeClr w14:val="tx1"/>
                  </w14:solidFill>
                </w14:textFill>
              </w:rPr>
              <w:t>价款</w:t>
            </w:r>
            <w:r>
              <w:rPr>
                <w:rFonts w:hint="eastAsia" w:ascii="宋体" w:hAnsi="宋体" w:eastAsia="宋体" w:cs="宋体"/>
                <w:color w:val="000000" w:themeColor="text1"/>
                <w:kern w:val="0"/>
                <w:sz w:val="24"/>
                <w:szCs w:val="24"/>
                <w14:textFill>
                  <w14:solidFill>
                    <w14:schemeClr w14:val="tx1"/>
                  </w14:solidFill>
                </w14:textFill>
              </w:rPr>
              <w:t>金额（大写）：</w:t>
            </w:r>
            <w:r>
              <w:rPr>
                <w:rFonts w:hint="eastAsia" w:ascii="宋体" w:hAnsi="宋体" w:eastAsia="宋体" w:cs="宋体"/>
                <w:color w:val="000000" w:themeColor="text1"/>
                <w:kern w:val="0"/>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lang w:eastAsia="zh-CN"/>
                <w14:textFill>
                  <w14:solidFill>
                    <w14:schemeClr w14:val="tx1"/>
                  </w14:solidFill>
                </w14:textFill>
              </w:rPr>
              <w:t>元</w:t>
            </w: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整      </w:t>
            </w:r>
            <w:r>
              <w:rPr>
                <w:rFonts w:hint="eastAsia" w:ascii="宋体" w:hAnsi="宋体" w:eastAsia="宋体" w:cs="宋体"/>
                <w:color w:val="000000" w:themeColor="text1"/>
                <w:kern w:val="0"/>
                <w:sz w:val="24"/>
                <w:szCs w:val="24"/>
                <w14:textFill>
                  <w14:solidFill>
                    <w14:schemeClr w14:val="tx1"/>
                  </w14:solidFill>
                </w14:textFill>
              </w:rPr>
              <w:t>人民币（小写）：</w:t>
            </w:r>
            <w:r>
              <w:rPr>
                <w:rFonts w:hint="eastAsia" w:ascii="宋体" w:hAnsi="宋体" w:eastAsia="宋体" w:cs="宋体"/>
                <w:color w:val="000000" w:themeColor="text1"/>
                <w:kern w:val="0"/>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lang w:val="en-US" w:eastAsia="zh-CN"/>
                <w14:textFill>
                  <w14:solidFill>
                    <w14:schemeClr w14:val="tx1"/>
                  </w14:solidFill>
                </w14:textFill>
              </w:rPr>
              <w:t>元</w:t>
            </w:r>
          </w:p>
        </w:tc>
      </w:tr>
    </w:tbl>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1.2  本合同约定价格为固定价格，不因物价、市场波动变更。</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1.3  本合同约定价格包括且不限于设计费、材料费、人工费、安装费、包装费、运输费、装卸费、调试费、检测、检验费、税费、保险费、售后服务费等在内所有费用。 </w:t>
      </w:r>
    </w:p>
    <w:p>
      <w:pPr>
        <w:keepNext w:val="0"/>
        <w:keepLines w:val="0"/>
        <w:pageBreakBefore w:val="0"/>
        <w:widowControl w:val="0"/>
        <w:numPr>
          <w:ilvl w:val="0"/>
          <w:numId w:val="1"/>
        </w:numPr>
        <w:kinsoku/>
        <w:wordWrap/>
        <w:overflowPunct/>
        <w:topLinePunct w:val="0"/>
        <w:autoSpaceDE/>
        <w:autoSpaceDN/>
        <w:bidi w:val="0"/>
        <w:adjustRightInd/>
        <w:snapToGrid/>
        <w:spacing w:line="480" w:lineRule="exact"/>
        <w:ind w:left="0" w:leftChars="0" w:firstLine="482" w:firstLineChars="200"/>
        <w:jc w:val="both"/>
        <w:textAlignment w:val="auto"/>
        <w:rPr>
          <w:rFonts w:hint="default" w:ascii="宋体" w:hAnsi="宋体" w:eastAsia="宋体" w:cs="宋体"/>
          <w:b/>
          <w:bCs/>
          <w:color w:val="auto"/>
          <w:sz w:val="24"/>
          <w:szCs w:val="24"/>
          <w:lang w:val="en-US" w:eastAsia="zh-CN"/>
        </w:rPr>
      </w:pPr>
      <w:r>
        <w:rPr>
          <w:rFonts w:hint="default" w:ascii="宋体" w:hAnsi="宋体" w:eastAsia="宋体" w:cs="宋体"/>
          <w:b/>
          <w:bCs/>
          <w:color w:val="auto"/>
          <w:sz w:val="24"/>
          <w:szCs w:val="24"/>
          <w:lang w:val="en-US" w:eastAsia="zh-CN"/>
        </w:rPr>
        <w:t>交货时间、地点、运输及装卸</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2.1  </w:t>
      </w:r>
      <w:r>
        <w:rPr>
          <w:rFonts w:hint="default" w:ascii="宋体" w:hAnsi="宋体" w:eastAsia="宋体" w:cs="宋体"/>
          <w:color w:val="auto"/>
          <w:sz w:val="24"/>
          <w:szCs w:val="24"/>
          <w:lang w:val="en-US" w:eastAsia="zh-CN"/>
        </w:rPr>
        <w:t>交货时间：乙方应在</w:t>
      </w:r>
      <w:r>
        <w:rPr>
          <w:rFonts w:hint="default"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日之前将设备运至</w:t>
      </w:r>
      <w:r>
        <w:rPr>
          <w:rFonts w:hint="eastAsia" w:ascii="宋体" w:hAnsi="宋体" w:eastAsia="宋体" w:cs="宋体"/>
          <w:color w:val="auto"/>
          <w:sz w:val="24"/>
          <w:szCs w:val="24"/>
          <w:lang w:val="en-US" w:eastAsia="zh-CN"/>
        </w:rPr>
        <w:t>甲方指定交货</w:t>
      </w:r>
      <w:r>
        <w:rPr>
          <w:rFonts w:hint="default" w:ascii="宋体" w:hAnsi="宋体" w:eastAsia="宋体" w:cs="宋体"/>
          <w:color w:val="auto"/>
          <w:sz w:val="24"/>
          <w:szCs w:val="24"/>
          <w:lang w:val="en-US" w:eastAsia="zh-CN"/>
        </w:rPr>
        <w:t>地点，并</w:t>
      </w:r>
      <w:r>
        <w:rPr>
          <w:rFonts w:hint="default"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日之前完成安装、调试，办理验收手续并交付甲方使用。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2</w:t>
      </w:r>
      <w:r>
        <w:rPr>
          <w:rFonts w:hint="eastAsia" w:ascii="宋体" w:hAnsi="宋体" w:eastAsia="宋体" w:cs="宋体"/>
          <w:color w:val="auto"/>
          <w:sz w:val="24"/>
          <w:szCs w:val="24"/>
          <w:lang w:val="en-US" w:eastAsia="zh-CN"/>
        </w:rPr>
        <w:t>.2  甲方指定</w:t>
      </w:r>
      <w:r>
        <w:rPr>
          <w:rFonts w:hint="default" w:ascii="宋体" w:hAnsi="宋体" w:eastAsia="宋体" w:cs="宋体"/>
          <w:color w:val="auto"/>
          <w:sz w:val="24"/>
          <w:szCs w:val="24"/>
          <w:lang w:val="en-US" w:eastAsia="zh-CN"/>
        </w:rPr>
        <w:t>交货地点：娄底市中心医院</w:t>
      </w:r>
      <w:r>
        <w:rPr>
          <w:rFonts w:hint="eastAsia" w:ascii="宋体" w:hAnsi="宋体" w:eastAsia="宋体" w:cs="宋体"/>
          <w:color w:val="auto"/>
          <w:sz w:val="24"/>
          <w:szCs w:val="24"/>
          <w:lang w:val="en-US" w:eastAsia="zh-CN"/>
        </w:rPr>
        <w:t>设备科</w:t>
      </w:r>
      <w:r>
        <w:rPr>
          <w:rFonts w:hint="default" w:ascii="宋体" w:hAnsi="宋体" w:eastAsia="宋体" w:cs="宋体"/>
          <w:color w:val="auto"/>
          <w:sz w:val="24"/>
          <w:szCs w:val="24"/>
          <w:lang w:val="en-US" w:eastAsia="zh-CN"/>
        </w:rPr>
        <w:t>（湖南省娄底市</w:t>
      </w:r>
      <w:r>
        <w:rPr>
          <w:rFonts w:hint="eastAsia" w:ascii="宋体" w:hAnsi="宋体" w:eastAsia="宋体" w:cs="宋体"/>
          <w:color w:val="auto"/>
          <w:sz w:val="24"/>
          <w:szCs w:val="24"/>
          <w:lang w:val="en-US" w:eastAsia="zh-CN"/>
        </w:rPr>
        <w:t>娄星区</w:t>
      </w:r>
      <w:r>
        <w:rPr>
          <w:rFonts w:hint="default" w:ascii="宋体" w:hAnsi="宋体" w:eastAsia="宋体" w:cs="宋体"/>
          <w:color w:val="auto"/>
          <w:sz w:val="24"/>
          <w:szCs w:val="24"/>
          <w:lang w:val="en-US" w:eastAsia="zh-CN"/>
        </w:rPr>
        <w:t xml:space="preserve">长青中街51号）。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w:t>
      </w:r>
      <w:r>
        <w:rPr>
          <w:rFonts w:hint="default" w:ascii="宋体" w:hAnsi="宋体" w:eastAsia="宋体" w:cs="宋体"/>
          <w:color w:val="auto"/>
          <w:sz w:val="24"/>
          <w:szCs w:val="24"/>
          <w:lang w:val="en-US" w:eastAsia="zh-CN"/>
        </w:rPr>
        <w:t>3</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运输及装卸：由乙方自备交通运输工具将设备运至合同约定地点，并负责设备装卸</w:t>
      </w:r>
      <w:r>
        <w:rPr>
          <w:rFonts w:hint="eastAsia" w:ascii="宋体" w:hAnsi="宋体" w:eastAsia="宋体" w:cs="宋体"/>
          <w:color w:val="auto"/>
          <w:sz w:val="24"/>
          <w:szCs w:val="24"/>
          <w:lang w:val="en-US" w:eastAsia="zh-CN"/>
        </w:rPr>
        <w:t>的人工及费用</w:t>
      </w:r>
      <w:r>
        <w:rPr>
          <w:rFonts w:hint="default" w:ascii="宋体" w:hAnsi="宋体" w:eastAsia="宋体" w:cs="宋体"/>
          <w:color w:val="auto"/>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000000" w:themeColor="text1"/>
          <w:sz w:val="24"/>
          <w:szCs w:val="24"/>
          <w:lang w:val="en-US" w:eastAsia="zh-CN"/>
          <w14:textFill>
            <w14:solidFill>
              <w14:schemeClr w14:val="tx1"/>
            </w14:solidFill>
          </w14:textFill>
        </w:rPr>
        <w:t>第三条 质量标准、质量验收、包装要求</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0000FF"/>
          <w:sz w:val="24"/>
          <w:szCs w:val="24"/>
          <w:lang w:val="en-US" w:eastAsia="zh-CN"/>
        </w:rPr>
      </w:pPr>
      <w:r>
        <w:rPr>
          <w:rFonts w:hint="eastAsia" w:ascii="宋体" w:hAnsi="宋体" w:eastAsia="宋体" w:cs="宋体"/>
          <w:color w:val="auto"/>
          <w:sz w:val="24"/>
          <w:szCs w:val="24"/>
          <w:lang w:val="en-US" w:eastAsia="zh-CN"/>
        </w:rPr>
        <w:t>3.1  质量标准：乙方提供设备的质量、安装应符合或优于国家标准；</w:t>
      </w:r>
      <w:r>
        <w:rPr>
          <w:rFonts w:hint="eastAsia" w:ascii="宋体" w:hAnsi="宋体" w:eastAsia="宋体" w:cs="宋体"/>
          <w:color w:val="0000FF"/>
          <w:sz w:val="24"/>
          <w:szCs w:val="24"/>
          <w:lang w:val="en-US" w:eastAsia="zh-CN"/>
        </w:rPr>
        <w:t>如响应文件中的技术参数和质量标准高于国家标准，则设备的技术参数和质量标准以响应文件为准。</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3.2  质量验收：以本合同约定标准按以下方式进行验收：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到货验收：乙方将设备运至指定交货地点后，应通知甲方，并向甲方提供厂家标准资料文件（进口设备需提供真实有效的海关报关单，其他设备需提供产品合格证）。甲方自接到乙方通知之日起7日内组织人员对设备按合同约定及厂家出厂装箱单进行到货验收，经甲方验收合格后签署验收报告单，乙方方可进行现场拆包、安装、调试、培训。如经甲方验收不合格，乙方应在</w:t>
      </w:r>
      <w:r>
        <w:rPr>
          <w:rFonts w:hint="eastAsia" w:ascii="宋体" w:hAnsi="宋体" w:eastAsia="宋体" w:cs="宋体"/>
          <w:color w:val="auto"/>
          <w:sz w:val="24"/>
          <w:szCs w:val="24"/>
          <w:highlight w:val="none"/>
          <w:u w:val="single"/>
          <w:lang w:val="en-US" w:eastAsia="zh-CN"/>
        </w:rPr>
        <w:t>7</w:t>
      </w:r>
      <w:r>
        <w:rPr>
          <w:rFonts w:hint="eastAsia" w:ascii="宋体" w:hAnsi="宋体" w:eastAsia="宋体" w:cs="宋体"/>
          <w:color w:val="auto"/>
          <w:sz w:val="24"/>
          <w:szCs w:val="24"/>
          <w:highlight w:val="none"/>
          <w:lang w:val="en-US" w:eastAsia="zh-CN"/>
        </w:rPr>
        <w:t>日内无条件予以更换。</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拆包、安装、调试、培训验收：乙方将设备全部拆包、安装、调试、培训后应及时通知甲方，甲方自接到乙方通知之日起7日内自行组织或委托第三方进行总体验收，验收合格后签署总体验收报告单。如经甲方或第三方验收不合格，乙方应在</w:t>
      </w:r>
      <w:r>
        <w:rPr>
          <w:rFonts w:hint="eastAsia" w:ascii="宋体" w:hAnsi="宋体" w:eastAsia="宋体" w:cs="宋体"/>
          <w:color w:val="auto"/>
          <w:sz w:val="24"/>
          <w:szCs w:val="24"/>
          <w:highlight w:val="none"/>
          <w:u w:val="single"/>
          <w:lang w:val="en-US" w:eastAsia="zh-CN"/>
        </w:rPr>
        <w:t>7</w:t>
      </w:r>
      <w:r>
        <w:rPr>
          <w:rFonts w:hint="eastAsia" w:ascii="宋体" w:hAnsi="宋体" w:eastAsia="宋体" w:cs="宋体"/>
          <w:color w:val="auto"/>
          <w:sz w:val="24"/>
          <w:szCs w:val="24"/>
          <w:highlight w:val="none"/>
          <w:lang w:val="en-US" w:eastAsia="zh-CN"/>
        </w:rPr>
        <w:t>日内无条件予以返工并承担所有费用。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甲方验收时如发现乙方所交付、安装的设备不符合本合同约定，甲方应做出详尽的现场记录，由甲乙双方签署备忘录，该现场记录和备忘录作为乙方补交缺少部件、更换不符标准部件的有效依据，由此产生的一切经济损失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3.3  包装要求：乙方提供的设备必须为原厂包装，外包装到货时应保证完好无损，否则甲方有权拒绝收货，由此造成的延期交货违约责任和一切经济损失全部由乙方承担。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第四条 安装、培训、通知等事项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4.1  甲方负责协调、处理与安装、调试有关事宜，为乙方创造良好的安装、调试环境。</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4.2  甲方委派</w:t>
      </w:r>
      <w:r>
        <w:rPr>
          <w:rFonts w:hint="eastAsia" w:ascii="宋体" w:hAnsi="宋体" w:eastAsia="宋体" w:cs="宋体"/>
          <w:color w:val="auto"/>
          <w:sz w:val="24"/>
          <w:szCs w:val="24"/>
          <w:u w:val="single"/>
          <w:lang w:val="en-US" w:eastAsia="zh-CN"/>
        </w:rPr>
        <w:t xml:space="preserve">  杨娟  </w:t>
      </w:r>
      <w:r>
        <w:rPr>
          <w:rFonts w:hint="eastAsia" w:ascii="宋体" w:hAnsi="宋体" w:eastAsia="宋体" w:cs="宋体"/>
          <w:color w:val="auto"/>
          <w:sz w:val="24"/>
          <w:szCs w:val="24"/>
          <w:lang w:val="en-US" w:eastAsia="zh-CN"/>
        </w:rPr>
        <w:t>作为代表，跟踪、检查安装、调试现场。</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4.3  乙方负责对甲方的操作人员进行免费培训。</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4.4  乙方在安装、调试过程中应加强操作人员的安全教育，杜绝安全事故的发生。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4.5  本合同任何一方给另一方的通知，除合同另有约定外，都应以书面（包括手机短信、传真、特快专递、电子邮件、媒体公告等）形式发送，另一方应以书面形式确认。</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4.6  双方确认的文书（包括法院的法律文书）送达地址：</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（1）甲方的文书送达地址：娄底市中心医院（湖南省娄底市娄星区长青中街51号）；联系人：朱振宇，联系电话：15673845559。</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lang w:val="en-US" w:eastAsia="zh-CN"/>
        </w:rPr>
        <w:t>（2）乙方的文书送达地址</w:t>
      </w:r>
      <w:r>
        <w:rPr>
          <w:rFonts w:hint="eastAsia" w:ascii="宋体" w:hAnsi="宋体" w:eastAsia="宋体" w:cs="宋体"/>
          <w:color w:val="auto"/>
          <w:sz w:val="24"/>
          <w:szCs w:val="24"/>
          <w:u w:val="none"/>
          <w:lang w:val="en-US" w:eastAsia="zh-CN"/>
        </w:rPr>
        <w:t>：</w:t>
      </w:r>
      <w:r>
        <w:rPr>
          <w:rFonts w:hint="eastAsia" w:cs="宋体"/>
          <w:color w:val="000000"/>
          <w:sz w:val="24"/>
          <w:szCs w:val="24"/>
          <w:u w:val="single"/>
          <w:lang w:val="en-US" w:eastAsia="zh-CN"/>
        </w:rPr>
        <w:t xml:space="preserve">       </w:t>
      </w:r>
      <w:r>
        <w:rPr>
          <w:rFonts w:hint="eastAsia" w:ascii="宋体" w:hAnsi="宋体" w:eastAsia="宋体" w:cs="宋体"/>
          <w:color w:val="auto"/>
          <w:sz w:val="24"/>
          <w:szCs w:val="24"/>
          <w:lang w:val="en-US" w:eastAsia="zh-CN"/>
        </w:rPr>
        <w:t>；联系人：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 xml:space="preserve"> ，</w:t>
      </w:r>
      <w:r>
        <w:rPr>
          <w:rFonts w:hint="eastAsia" w:ascii="宋体" w:hAnsi="宋体" w:eastAsia="宋体" w:cs="宋体"/>
          <w:color w:val="auto"/>
          <w:sz w:val="24"/>
          <w:szCs w:val="24"/>
          <w:lang w:val="en-US" w:eastAsia="zh-CN"/>
        </w:rPr>
        <w:t>联系电话：</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（3）以上地址和联系方式如发生变化，应及时通知对方。如未及时通知，应承担相应的后果。</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第五条 售后服务</w:t>
      </w:r>
    </w:p>
    <w:p>
      <w:pPr>
        <w:keepNext w:val="0"/>
        <w:keepLines w:val="0"/>
        <w:pageBreakBefore w:val="0"/>
        <w:widowControl/>
        <w:numPr>
          <w:ilvl w:val="-1"/>
          <w:numId w:val="0"/>
        </w:numPr>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5.1  本合同设备质保期为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年，自甲方在总体验收报告单上签字确认合格之日起算。</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color w:val="auto"/>
          <w:sz w:val="24"/>
          <w:szCs w:val="24"/>
          <w:lang w:val="en-US" w:eastAsia="zh-CN"/>
        </w:rPr>
        <w:t xml:space="preserve">5.2  </w:t>
      </w:r>
      <w:r>
        <w:rPr>
          <w:rFonts w:hint="eastAsia" w:ascii="宋体" w:hAnsi="宋体" w:eastAsia="宋体" w:cs="宋体"/>
          <w:sz w:val="24"/>
        </w:rPr>
        <w:t>乙方在质保期内免费提供维修、更换、保养、咨询等服务。</w:t>
      </w:r>
      <w:r>
        <w:rPr>
          <w:rFonts w:hint="eastAsia" w:ascii="宋体" w:hAnsi="宋体" w:eastAsia="宋体" w:cs="宋体"/>
          <w:color w:val="auto"/>
          <w:sz w:val="24"/>
          <w:szCs w:val="24"/>
          <w:lang w:val="en-US" w:eastAsia="zh-CN"/>
        </w:rPr>
        <w:t>如设备在</w:t>
      </w:r>
      <w:r>
        <w:rPr>
          <w:rFonts w:hint="eastAsia" w:ascii="宋体" w:hAnsi="宋体" w:eastAsia="宋体" w:cs="宋体"/>
          <w:sz w:val="24"/>
        </w:rPr>
        <w:t>质</w:t>
      </w:r>
      <w:r>
        <w:rPr>
          <w:rFonts w:hint="eastAsia" w:ascii="宋体" w:hAnsi="宋体" w:eastAsia="宋体" w:cs="宋体"/>
          <w:color w:val="auto"/>
          <w:sz w:val="24"/>
          <w:szCs w:val="24"/>
          <w:lang w:val="en-US" w:eastAsia="zh-CN"/>
        </w:rPr>
        <w:t>保期内出现质量问题，乙方应在接到甲方通知（包括电话通知）后24小时内赶到现场，到场后4小时内完成维修或更换，相关费用由乙方承担。如乙方不及时履行保修义务，甲方有权委托第三方进行维修，</w:t>
      </w:r>
      <w:r>
        <w:rPr>
          <w:rFonts w:hint="eastAsia" w:ascii="宋体" w:hAnsi="宋体" w:eastAsia="宋体" w:cs="宋体"/>
          <w:sz w:val="24"/>
          <w:szCs w:val="24"/>
          <w:lang w:val="en-US" w:eastAsia="zh-CN"/>
        </w:rPr>
        <w:t>由此产生的相关费用，在支付价款中予以扣除或要求乙方支付对应货物价款。</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5.3  质保期内，乙方每年至少对设备进行两次巡检并免费保养。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5.4  质保期届满后，如设备出现问题，乙方应在接到甲方通知（包括电话通知）后24小时内到场，到场后4小时内完成维修或更换，相关费用由甲方承担。</w:t>
      </w:r>
    </w:p>
    <w:p>
      <w:pPr>
        <w:keepNext w:val="0"/>
        <w:keepLines w:val="0"/>
        <w:pageBreakBefore w:val="0"/>
        <w:numPr>
          <w:ilvl w:val="0"/>
          <w:numId w:val="0"/>
        </w:numPr>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b w:val="0"/>
          <w:color w:val="auto"/>
          <w:sz w:val="24"/>
          <w:szCs w:val="24"/>
          <w:lang w:val="en-US" w:eastAsia="zh-CN"/>
        </w:rPr>
      </w:pPr>
      <w:r>
        <w:rPr>
          <w:rFonts w:hint="eastAsia" w:ascii="宋体" w:hAnsi="宋体" w:eastAsia="宋体" w:cs="宋体"/>
          <w:color w:val="auto"/>
          <w:sz w:val="24"/>
          <w:szCs w:val="24"/>
        </w:rPr>
        <w:t>5</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 xml:space="preserve">5  </w:t>
      </w:r>
      <w:r>
        <w:rPr>
          <w:rFonts w:hint="eastAsia" w:ascii="宋体" w:hAnsi="宋体" w:eastAsia="宋体" w:cs="宋体"/>
          <w:color w:val="auto"/>
          <w:sz w:val="24"/>
          <w:szCs w:val="24"/>
        </w:rPr>
        <w:t>乙方须指派</w:t>
      </w:r>
      <w:r>
        <w:rPr>
          <w:rFonts w:hint="eastAsia" w:ascii="宋体" w:hAnsi="宋体" w:eastAsia="宋体" w:cs="宋体"/>
          <w:color w:val="auto"/>
          <w:sz w:val="24"/>
          <w:szCs w:val="24"/>
          <w:u w:val="non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电话：</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专门负责与甲方联系售后服务事宜，如人员发生变动，应及时通知甲方。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第六条 结算、付款方式</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6.1  甲方通过银行转账方式向乙方指定银行账户支付结算价款：自甲方在总体验收报告单上签字确认合格之日起4个月内，支付结算总价款的90%；自甲方在总体验收报告单上签字确认合格之日起满</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年的10个工作日内，</w:t>
      </w:r>
      <w:r>
        <w:rPr>
          <w:rFonts w:hint="eastAsia" w:ascii="宋体" w:hAnsi="宋体" w:eastAsia="宋体" w:cs="宋体"/>
          <w:color w:val="0000FF"/>
          <w:sz w:val="24"/>
          <w:szCs w:val="24"/>
          <w:lang w:val="en-US" w:eastAsia="zh-CN"/>
        </w:rPr>
        <w:t>免息</w:t>
      </w:r>
      <w:r>
        <w:rPr>
          <w:rFonts w:hint="eastAsia" w:ascii="宋体" w:hAnsi="宋体" w:eastAsia="宋体" w:cs="宋体"/>
          <w:color w:val="auto"/>
          <w:sz w:val="24"/>
          <w:szCs w:val="24"/>
          <w:lang w:val="en-US" w:eastAsia="zh-CN"/>
        </w:rPr>
        <w:t>支付结算总价款的10%。</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6.2  乙方应在甲方首次付款前，提供以自己名义开具的与结算总价款对应的增值税普通发票送交甲方，如因未及时提供发票导致逾期付款，乙方自行承担相应责任。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6.3  乙方开具的发票金额应与总体验收报告单内容一致，甲方不支付超出总体验收报告单内容以外的任何费用。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6.4  乙方指定账户</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 xml:space="preserve">开户名：  </w:t>
      </w:r>
      <w:r>
        <w:rPr>
          <w:rFonts w:hint="eastAsia" w:ascii="宋体" w:hAnsi="宋体" w:eastAsia="宋体" w:cs="宋体"/>
          <w:color w:val="auto"/>
          <w:sz w:val="24"/>
          <w:szCs w:val="24"/>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color w:val="000000"/>
          <w:sz w:val="24"/>
          <w:szCs w:val="24"/>
          <w:u w:val="none"/>
          <w:lang w:val="en-US" w:eastAsia="zh-CN"/>
        </w:rPr>
      </w:pPr>
      <w:r>
        <w:rPr>
          <w:rFonts w:hint="eastAsia" w:ascii="宋体" w:hAnsi="宋体" w:eastAsia="宋体" w:cs="宋体"/>
          <w:color w:val="auto"/>
          <w:sz w:val="24"/>
          <w:szCs w:val="24"/>
          <w:lang w:val="en-US" w:eastAsia="zh-CN"/>
        </w:rPr>
        <w:t>开户银行：</w:t>
      </w:r>
      <w:r>
        <w:rPr>
          <w:rFonts w:hint="eastAsia" w:ascii="宋体" w:hAnsi="宋体" w:eastAsia="宋体" w:cs="宋体"/>
          <w:color w:val="auto"/>
          <w:sz w:val="24"/>
          <w:szCs w:val="24"/>
          <w:u w:val="single"/>
          <w:lang w:val="en-US" w:eastAsia="zh-CN"/>
        </w:rPr>
        <w:t xml:space="preserve">                                </w:t>
      </w:r>
      <w:r>
        <w:rPr>
          <w:rFonts w:hint="eastAsia" w:ascii="宋体" w:hAnsi="宋体"/>
          <w:color w:val="000000"/>
          <w:sz w:val="24"/>
          <w:szCs w:val="24"/>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color w:val="000000"/>
          <w:sz w:val="28"/>
          <w:szCs w:val="28"/>
          <w:u w:val="none"/>
          <w:lang w:val="en-US" w:eastAsia="zh-CN"/>
        </w:rPr>
      </w:pPr>
      <w:r>
        <w:rPr>
          <w:rFonts w:hint="eastAsia" w:ascii="宋体" w:hAnsi="宋体" w:eastAsia="宋体" w:cs="宋体"/>
          <w:color w:val="auto"/>
          <w:sz w:val="24"/>
          <w:szCs w:val="24"/>
          <w:lang w:val="en-US" w:eastAsia="zh-CN"/>
        </w:rPr>
        <w:t>账号：</w:t>
      </w:r>
      <w:r>
        <w:rPr>
          <w:rFonts w:hint="eastAsia" w:ascii="宋体" w:hAnsi="宋体"/>
          <w:color w:val="000000"/>
          <w:sz w:val="28"/>
          <w:szCs w:val="28"/>
          <w:u w:val="none"/>
          <w:lang w:val="en-US" w:eastAsia="zh-CN"/>
        </w:rPr>
        <w:t xml:space="preserve"> </w:t>
      </w:r>
      <w:r>
        <w:rPr>
          <w:rFonts w:hint="eastAsia" w:ascii="宋体" w:hAnsi="宋体"/>
          <w:color w:val="000000"/>
          <w:sz w:val="24"/>
          <w:szCs w:val="24"/>
          <w:u w:val="none"/>
          <w:lang w:val="en-US" w:eastAsia="zh-CN"/>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color w:val="000000"/>
          <w:sz w:val="28"/>
          <w:szCs w:val="28"/>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第七条 风险承担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7.1  乙方履行本合同过程中发生事故，包括但不限于在运输、装卸、安装及调试过程中发生事故，给甲方、乙方或第三方人身、财产造成的所有损失，均由乙方负责处理和承担全部法律责任、经济赔偿。</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7.2  货物毁损、丢失的风险自甲方在总体验收报告单上签字确认合格后转移给甲方，此前货物的一切风险均由乙方承担。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第八条 违约责任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8.1  如乙方未在本合同约定时间内将验收合格的货物交付给甲方使用，除应赔偿甲方因此造成的损失外，每逾期一日，按本合同约定总价款的千分之一向甲方支付违约金，甲方可在约定应付价款中对该费用予以扣除。</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8.2  乙方出现以下违约情形之一的，甲方有权拒绝支付任何价款并解除合同</w:t>
      </w:r>
      <w:r>
        <w:rPr>
          <w:rFonts w:hint="eastAsia" w:ascii="宋体" w:hAnsi="宋体" w:eastAsia="宋体" w:cs="宋体"/>
          <w:sz w:val="24"/>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（1）乙方逾期</w:t>
      </w:r>
      <w:r>
        <w:rPr>
          <w:rFonts w:hint="eastAsia" w:ascii="宋体" w:hAnsi="宋体" w:eastAsia="宋体" w:cs="宋体"/>
          <w:color w:val="auto"/>
          <w:sz w:val="24"/>
          <w:szCs w:val="24"/>
          <w:u w:val="single"/>
          <w:lang w:val="en-US" w:eastAsia="zh-CN"/>
        </w:rPr>
        <w:t xml:space="preserve"> 30 </w:t>
      </w:r>
      <w:r>
        <w:rPr>
          <w:rFonts w:hint="eastAsia" w:ascii="宋体" w:hAnsi="宋体" w:eastAsia="宋体" w:cs="宋体"/>
          <w:color w:val="auto"/>
          <w:sz w:val="24"/>
          <w:szCs w:val="24"/>
          <w:lang w:val="en-US" w:eastAsia="zh-CN"/>
        </w:rPr>
        <w:t>日仍不能供货；</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（2）乙方提供的设备质量不符合国家标准、本合同标准或响应文件约定标准；</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（3）乙方将订单转包、分包给第三方；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（4）其他根本违约的情形。</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8.3 如乙方单方解除合同或甲方因乙方原因解除合同，乙方应赔偿给甲方造成的全部经济损失，并按本合同总价款 30%标准支付甲方违约金。</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第九条 争议解决</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本合同履行中发生争议，双方应先协商解决，协商解决不成的，由甲方所在地有管辖权的人民法院管辖。</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default"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第十条 附则</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10.1 本合同未尽事宜，双方另行协商签订补充协议。</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10.2 本合同组成文件和优先解释顺序：本合同补充协议；本合同及附件；议价结果公示；响应文件；采购文件；其他与本合同有关的资料。</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10.3 本合同一式五份，甲方执四份、乙方执一份，自双方签字并盖章之日起生效。</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甲方（盖章）：</w:t>
      </w:r>
      <w:r>
        <w:rPr>
          <w:rFonts w:hint="eastAsia" w:ascii="宋体" w:hAnsi="宋体" w:eastAsia="宋体" w:cs="宋体"/>
          <w:color w:val="auto"/>
          <w:sz w:val="24"/>
          <w:szCs w:val="24"/>
          <w:lang w:val="en-US" w:eastAsia="zh-CN"/>
        </w:rPr>
        <w:t>娄底市中心医院</w:t>
      </w:r>
      <w:r>
        <w:rPr>
          <w:rFonts w:hint="default"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乙方（盖章）</w:t>
      </w:r>
      <w:r>
        <w:rPr>
          <w:rFonts w:hint="eastAsia" w:ascii="宋体" w:hAnsi="宋体" w:eastAsia="宋体" w:cs="宋体"/>
          <w:color w:val="auto"/>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 xml:space="preserve">法定代表人（签字）：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法定代表人（签字）：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或</w:t>
      </w:r>
      <w:r>
        <w:rPr>
          <w:rFonts w:hint="default" w:ascii="宋体" w:hAnsi="宋体" w:eastAsia="宋体" w:cs="宋体"/>
          <w:color w:val="auto"/>
          <w:sz w:val="24"/>
          <w:szCs w:val="24"/>
          <w:lang w:val="en-US" w:eastAsia="zh-CN"/>
        </w:rPr>
        <w:t xml:space="preserve">委托代理人（签字）：        </w:t>
      </w:r>
      <w:r>
        <w:rPr>
          <w:rFonts w:hint="eastAsia" w:ascii="宋体" w:hAnsi="宋体" w:eastAsia="宋体" w:cs="宋体"/>
          <w:color w:val="auto"/>
          <w:sz w:val="24"/>
          <w:szCs w:val="24"/>
          <w:lang w:val="en-US" w:eastAsia="zh-CN"/>
        </w:rPr>
        <w:t xml:space="preserve">      或</w:t>
      </w:r>
      <w:r>
        <w:rPr>
          <w:rFonts w:hint="default" w:ascii="宋体" w:hAnsi="宋体" w:eastAsia="宋体" w:cs="宋体"/>
          <w:color w:val="auto"/>
          <w:sz w:val="24"/>
          <w:szCs w:val="24"/>
          <w:lang w:val="en-US" w:eastAsia="zh-CN"/>
        </w:rPr>
        <w:t>委托代理人（签字）：</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合同签订地</w:t>
      </w:r>
      <w:r>
        <w:rPr>
          <w:rFonts w:hint="eastAsia" w:ascii="宋体" w:hAnsi="宋体" w:eastAsia="宋体" w:cs="宋体"/>
          <w:color w:val="auto"/>
          <w:sz w:val="24"/>
          <w:szCs w:val="24"/>
          <w:lang w:val="en-US" w:eastAsia="zh-CN"/>
        </w:rPr>
        <w:t>履行地</w:t>
      </w:r>
      <w:r>
        <w:rPr>
          <w:rFonts w:hint="default" w:ascii="宋体" w:hAnsi="宋体" w:eastAsia="宋体" w:cs="宋体"/>
          <w:color w:val="auto"/>
          <w:sz w:val="24"/>
          <w:szCs w:val="24"/>
          <w:lang w:val="en-US" w:eastAsia="zh-CN"/>
        </w:rPr>
        <w:t xml:space="preserve">：娄底市娄星区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签订时间：</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日</w:t>
      </w:r>
    </w:p>
    <w:p>
      <w:pPr>
        <w:keepNext w:val="0"/>
        <w:keepLines w:val="0"/>
        <w:pageBreakBefore w:val="0"/>
        <w:kinsoku/>
        <w:wordWrap/>
        <w:overflowPunct/>
        <w:topLinePunct w:val="0"/>
        <w:autoSpaceDE/>
        <w:autoSpaceDN/>
        <w:bidi w:val="0"/>
        <w:adjustRightInd/>
        <w:snapToGrid/>
        <w:spacing w:line="480" w:lineRule="exact"/>
        <w:textAlignment w:val="auto"/>
      </w:pPr>
      <w:bookmarkStart w:id="0" w:name="_GoBack"/>
      <w:bookmarkEnd w:id="0"/>
    </w:p>
    <w:sectPr>
      <w:footerReference r:id="rId3"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6DDE31"/>
    <w:multiLevelType w:val="singleLevel"/>
    <w:tmpl w:val="1E6DDE31"/>
    <w:lvl w:ilvl="0" w:tentative="0">
      <w:start w:val="1"/>
      <w:numFmt w:val="chineseCounting"/>
      <w:suff w:val="space"/>
      <w:lvlText w:val="第%1条"/>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QyMjQ3NzEyNDNkNjliYTRmNGI3YjRjNjU2OGIyY2MifQ=="/>
  </w:docVars>
  <w:rsids>
    <w:rsidRoot w:val="41822957"/>
    <w:rsid w:val="10B11663"/>
    <w:rsid w:val="383A331D"/>
    <w:rsid w:val="387B2954"/>
    <w:rsid w:val="41822957"/>
    <w:rsid w:val="4D392591"/>
    <w:rsid w:val="50882FA5"/>
    <w:rsid w:val="50A46C5F"/>
    <w:rsid w:val="51254295"/>
    <w:rsid w:val="5DD32411"/>
    <w:rsid w:val="5F1C204B"/>
    <w:rsid w:val="65424FBE"/>
    <w:rsid w:val="657A167D"/>
    <w:rsid w:val="68995F66"/>
    <w:rsid w:val="6A61004B"/>
    <w:rsid w:val="72A213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2023-01-08T07:30:00Z</dcterms:created>
  <dc:creator>是小豹子</dc:creator>
  <cp:lastModifiedBy>蓝色贝雷</cp:lastModifiedBy>
  <dcterms:modified xsi:type="dcterms:W3CDTF">2023-06-13T00:58:02Z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00BEF793FB31473B9EF6F13C7025791C</vt:lpwstr>
  </property>
</Properties>
</file>