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（设备一批</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院内设备一批招标</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院内设备一批</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480" w:lineRule="auto"/>
        <w:ind w:left="70" w:leftChars="0" w:firstLine="560" w:firstLine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本次项目为2个标段，投标人必须分开制作投标文件、分开投标，评标时单独进行评标，各标段互不影响。</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pStyle w:val="12"/>
        <w:numPr>
          <w:ilvl w:val="0"/>
          <w:numId w:val="0"/>
        </w:numPr>
        <w:tabs>
          <w:tab w:val="left" w:pos="312"/>
        </w:tabs>
        <w:snapToGrid w:val="0"/>
        <w:spacing w:line="480" w:lineRule="auto"/>
        <w:jc w:val="both"/>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10141"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391"/>
        <w:gridCol w:w="1335"/>
        <w:gridCol w:w="1500"/>
        <w:gridCol w:w="1738"/>
        <w:gridCol w:w="239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6"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33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手术显微镜</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14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14</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bCs/>
                <w:color w:val="auto"/>
                <w:kern w:val="2"/>
                <w:sz w:val="24"/>
                <w:szCs w:val="24"/>
                <w:u w:val="none"/>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手术显微镜（外科）</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29.5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29.5</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9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39"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68"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39"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b/>
                <w:bCs/>
                <w:sz w:val="36"/>
                <w:szCs w:val="36"/>
              </w:rPr>
              <w:t>手术显微镜</w:t>
            </w:r>
          </w:p>
        </w:tc>
        <w:tc>
          <w:tcPr>
            <w:tcW w:w="9468"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sz w:val="36"/>
                <w:szCs w:val="36"/>
              </w:rPr>
            </w:pPr>
            <w:r>
              <w:rPr>
                <w:rFonts w:hint="eastAsia"/>
                <w:b/>
                <w:bCs/>
                <w:sz w:val="36"/>
                <w:szCs w:val="36"/>
              </w:rPr>
              <w:t>手术显微镜招标</w:t>
            </w:r>
            <w:r>
              <w:rPr>
                <w:rFonts w:hint="eastAsia"/>
                <w:b/>
                <w:sz w:val="36"/>
                <w:szCs w:val="36"/>
              </w:rPr>
              <w:t>参数</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一、技术参数要求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  双目镜筒</w:t>
            </w:r>
            <w:r>
              <w:rPr>
                <w:rFonts w:hint="eastAsia" w:ascii="宋体" w:hAnsi="宋体" w:eastAsia="宋体" w:cs="宋体"/>
                <w:sz w:val="24"/>
                <w:szCs w:val="24"/>
                <w:lang w:eastAsia="zh-CN"/>
              </w:rPr>
              <w:t>：</w:t>
            </w:r>
            <w:r>
              <w:rPr>
                <w:rFonts w:hint="eastAsia" w:ascii="宋体" w:hAnsi="宋体" w:eastAsia="宋体" w:cs="宋体"/>
                <w:sz w:val="24"/>
                <w:szCs w:val="24"/>
              </w:rPr>
              <w:t>0°～1</w:t>
            </w:r>
            <w:r>
              <w:rPr>
                <w:rFonts w:hint="eastAsia" w:ascii="宋体" w:hAnsi="宋体" w:eastAsia="宋体" w:cs="宋体"/>
                <w:sz w:val="24"/>
                <w:szCs w:val="24"/>
                <w:lang w:eastAsia="zh-CN"/>
              </w:rPr>
              <w:t>8</w:t>
            </w:r>
            <w:r>
              <w:rPr>
                <w:rFonts w:hint="eastAsia" w:ascii="宋体" w:hAnsi="宋体" w:eastAsia="宋体" w:cs="宋体"/>
                <w:sz w:val="24"/>
                <w:szCs w:val="24"/>
              </w:rPr>
              <w:t>0°变角双目镜筒</w:t>
            </w:r>
            <w:r>
              <w:rPr>
                <w:rFonts w:hint="eastAsia" w:ascii="宋体" w:hAnsi="宋体" w:eastAsia="宋体" w:cs="宋体"/>
                <w:sz w:val="24"/>
                <w:szCs w:val="24"/>
                <w:lang w:eastAsia="zh-CN"/>
              </w:rPr>
              <w:t>，</w:t>
            </w:r>
            <w:r>
              <w:rPr>
                <w:rFonts w:hint="eastAsia" w:ascii="宋体" w:hAnsi="宋体" w:eastAsia="宋体" w:cs="宋体"/>
                <w:sz w:val="24"/>
                <w:szCs w:val="24"/>
              </w:rPr>
              <w:t>焦距F=170mm</w:t>
            </w:r>
            <w:r>
              <w:rPr>
                <w:rFonts w:hint="eastAsia" w:ascii="宋体" w:hAnsi="宋体" w:eastAsia="宋体" w:cs="宋体"/>
                <w:sz w:val="24"/>
                <w:szCs w:val="24"/>
                <w:lang w:val="en-US" w:eastAsia="zh-CN"/>
              </w:rPr>
              <w:t>时</w:t>
            </w:r>
            <w:r>
              <w:rPr>
                <w:rFonts w:hint="eastAsia" w:ascii="宋体" w:hAnsi="宋体" w:eastAsia="宋体" w:cs="宋体"/>
                <w:sz w:val="24"/>
                <w:szCs w:val="24"/>
              </w:rPr>
              <w:t>双目镜筒瞳距调节范围：55mm～75mm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  变倍系统</w:t>
            </w:r>
            <w:r>
              <w:rPr>
                <w:rFonts w:hint="eastAsia" w:ascii="宋体" w:hAnsi="宋体" w:eastAsia="宋体" w:cs="宋体"/>
                <w:sz w:val="24"/>
                <w:szCs w:val="24"/>
                <w:lang w:eastAsia="zh-CN"/>
              </w:rPr>
              <w:t>：</w:t>
            </w:r>
            <w:r>
              <w:rPr>
                <w:rFonts w:hint="eastAsia" w:ascii="宋体" w:hAnsi="宋体" w:eastAsia="宋体" w:cs="宋体"/>
                <w:sz w:val="24"/>
                <w:szCs w:val="24"/>
              </w:rPr>
              <w:t xml:space="preserve">手动连续变倍系统，倍率因子0.4X-2.4X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  目镜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12.5x,高眼点广角目镜，视度调节范围±7D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  光斑调节（F250）：光斑大小</w:t>
            </w:r>
            <w:r>
              <w:rPr>
                <w:rFonts w:hint="eastAsia" w:ascii="宋体" w:hAnsi="宋体" w:eastAsia="宋体" w:cs="宋体"/>
                <w:sz w:val="24"/>
                <w:szCs w:val="24"/>
                <w:lang w:val="en-US" w:eastAsia="zh-CN"/>
              </w:rPr>
              <w:t>≥</w:t>
            </w:r>
            <w:r>
              <w:rPr>
                <w:rFonts w:hint="eastAsia" w:ascii="宋体" w:hAnsi="宋体" w:eastAsia="宋体" w:cs="宋体"/>
                <w:sz w:val="24"/>
                <w:szCs w:val="24"/>
              </w:rPr>
              <w:t>4档可调，大光斑、中光斑、小光斑、微小光斑，大光斑</w:t>
            </w:r>
            <w:r>
              <w:rPr>
                <w:rFonts w:hint="eastAsia" w:ascii="宋体" w:hAnsi="宋体" w:eastAsia="宋体" w:cs="宋体"/>
                <w:sz w:val="24"/>
                <w:szCs w:val="24"/>
                <w:lang w:val="en-US" w:eastAsia="zh-CN"/>
              </w:rPr>
              <w:t>直径≥</w:t>
            </w:r>
            <w:r>
              <w:rPr>
                <w:rFonts w:hint="eastAsia" w:ascii="宋体" w:hAnsi="宋体" w:eastAsia="宋体" w:cs="宋体"/>
                <w:sz w:val="24"/>
                <w:szCs w:val="24"/>
              </w:rPr>
              <w:t>160mm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  大变焦物镜：内置超级变焦物镜，调焦范围F=200mm～450mm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倾摆装置（旋转环）：在医生坐姿不变的情况下，双目镜筒保持水平观察位置的同时镜身向左向右倾摆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  手机(相机)影像接口：外置手机(相机）影像接口，可将医生手机(相机）固定在显微镜上拍照录像，影像</w:t>
            </w:r>
            <w:r>
              <w:rPr>
                <w:rFonts w:hint="eastAsia" w:ascii="宋体" w:hAnsi="宋体" w:eastAsia="宋体" w:cs="宋体"/>
                <w:sz w:val="24"/>
                <w:szCs w:val="24"/>
                <w:lang w:val="en-US" w:eastAsia="zh-CN"/>
              </w:rPr>
              <w:t>可≥</w:t>
            </w:r>
            <w:r>
              <w:rPr>
                <w:rFonts w:hint="eastAsia" w:ascii="宋体" w:hAnsi="宋体" w:eastAsia="宋体" w:cs="宋体"/>
                <w:sz w:val="24"/>
                <w:szCs w:val="24"/>
              </w:rPr>
              <w:t>360度旋转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  内置集成影像系统：录像存储装置内置集成式全高清影像，采用高端CMOS晶片，实时</w:t>
            </w:r>
            <w:r>
              <w:rPr>
                <w:rFonts w:hint="eastAsia" w:ascii="宋体" w:hAnsi="宋体" w:eastAsia="宋体" w:cs="宋体"/>
                <w:sz w:val="24"/>
                <w:szCs w:val="24"/>
                <w:lang w:val="en-US" w:eastAsia="zh-CN"/>
              </w:rPr>
              <w:t>≥</w:t>
            </w:r>
            <w:r>
              <w:rPr>
                <w:rFonts w:hint="eastAsia" w:ascii="宋体" w:hAnsi="宋体" w:eastAsia="宋体" w:cs="宋体"/>
                <w:sz w:val="24"/>
                <w:szCs w:val="24"/>
              </w:rPr>
              <w:t>1920x1080全高清影像输出，内置SD高速存储器，对静动态影像进行快速存储，录制格式JPEG;MP4</w:t>
            </w:r>
            <w:r>
              <w:rPr>
                <w:rFonts w:hint="eastAsia" w:ascii="宋体" w:hAnsi="宋体" w:eastAsia="宋体" w:cs="宋体"/>
                <w:sz w:val="24"/>
                <w:szCs w:val="24"/>
                <w:lang w:val="en-US" w:eastAsia="zh-CN"/>
              </w:rPr>
              <w:t>可选</w:t>
            </w:r>
            <w:r>
              <w:rPr>
                <w:rFonts w:hint="eastAsia" w:ascii="宋体" w:hAnsi="宋体" w:eastAsia="宋体" w:cs="宋体"/>
                <w:sz w:val="24"/>
                <w:szCs w:val="24"/>
              </w:rPr>
              <w:t>，自带网络传输功能，可无线连接显微镜拍照、视频存储，配</w:t>
            </w:r>
            <w:r>
              <w:rPr>
                <w:rFonts w:hint="eastAsia" w:ascii="宋体" w:hAnsi="宋体" w:eastAsia="宋体" w:cs="宋体"/>
                <w:sz w:val="24"/>
                <w:szCs w:val="24"/>
                <w:lang w:val="en-US" w:eastAsia="zh-CN"/>
              </w:rPr>
              <w:t>≥</w:t>
            </w:r>
            <w:r>
              <w:rPr>
                <w:rFonts w:hint="eastAsia" w:ascii="宋体" w:hAnsi="宋体" w:eastAsia="宋体" w:cs="宋体"/>
                <w:sz w:val="24"/>
                <w:szCs w:val="24"/>
              </w:rPr>
              <w:t>21寸高清医用显示器。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 xml:space="preserve"> 滤色片：</w:t>
            </w:r>
            <w:r>
              <w:rPr>
                <w:rFonts w:hint="eastAsia" w:ascii="宋体" w:hAnsi="宋体" w:eastAsia="宋体" w:cs="宋体"/>
                <w:sz w:val="24"/>
                <w:szCs w:val="24"/>
                <w:lang w:val="en-US" w:eastAsia="zh-CN"/>
              </w:rPr>
              <w:t>可用</w:t>
            </w:r>
            <w:r>
              <w:rPr>
                <w:rFonts w:hint="eastAsia" w:ascii="宋体" w:hAnsi="宋体" w:eastAsia="宋体" w:cs="宋体"/>
                <w:sz w:val="24"/>
                <w:szCs w:val="24"/>
              </w:rPr>
              <w:t>橙色滤光片、绿色滤光片</w:t>
            </w:r>
            <w:r>
              <w:rPr>
                <w:rFonts w:hint="eastAsia" w:ascii="宋体" w:hAnsi="宋体" w:eastAsia="宋体" w:cs="宋体"/>
                <w:sz w:val="24"/>
                <w:szCs w:val="24"/>
                <w:lang w:val="en-US" w:eastAsia="zh-CN"/>
              </w:rPr>
              <w:t>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 xml:space="preserve"> 手柄</w:t>
            </w:r>
            <w:r>
              <w:rPr>
                <w:rFonts w:hint="eastAsia" w:ascii="宋体" w:hAnsi="宋体" w:eastAsia="宋体" w:cs="宋体"/>
                <w:sz w:val="24"/>
                <w:szCs w:val="24"/>
                <w:lang w:val="en-US" w:eastAsia="zh-CN"/>
              </w:rPr>
              <w:t>可≥</w:t>
            </w:r>
            <w:r>
              <w:rPr>
                <w:rFonts w:hint="eastAsia" w:ascii="宋体" w:hAnsi="宋体" w:eastAsia="宋体" w:cs="宋体"/>
                <w:sz w:val="24"/>
                <w:szCs w:val="24"/>
              </w:rPr>
              <w:t>360°旋转，配消毒罩，手柄上带有一键拍照录像按钮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11 支架系统：大横臂位于小臂上方，减少显微镜支架与牙椅干涉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 xml:space="preserve"> 120°平衡挂臂： 超级平衡挂臂，有根据负荷调节阻尼功能，左右±60°，俯仰-30°~+60°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13  照明系统：双通道LED冷光源照明系统，亮度连续可调，寿命</w:t>
            </w:r>
            <w:r>
              <w:rPr>
                <w:rFonts w:hint="eastAsia" w:ascii="宋体" w:hAnsi="宋体" w:eastAsia="宋体" w:cs="宋体"/>
                <w:sz w:val="24"/>
                <w:szCs w:val="24"/>
                <w:lang w:val="en-US" w:eastAsia="zh-CN"/>
              </w:rPr>
              <w:t>≥</w:t>
            </w:r>
            <w:r>
              <w:rPr>
                <w:rFonts w:hint="eastAsia" w:ascii="宋体" w:hAnsi="宋体" w:eastAsia="宋体" w:cs="宋体"/>
                <w:sz w:val="24"/>
                <w:szCs w:val="24"/>
              </w:rPr>
              <w:t>60000小时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 xml:space="preserve">  自动开关装置：横臂内带有电源自动开关装置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二、配置清单</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手术显微镜主机≥1套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内置高清摄影系统≥1套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手机内置电源系统≥1套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寸显示器1套</w:t>
            </w:r>
          </w:p>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bCs w:val="0"/>
                <w:sz w:val="24"/>
                <w:szCs w:val="24"/>
                <w:lang w:val="en-US" w:eastAsia="zh-CN"/>
              </w:rPr>
              <w:t>三、商务参数</w:t>
            </w:r>
            <w:r>
              <w:rPr>
                <w:rStyle w:val="15"/>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after="0" w:line="360" w:lineRule="atLeast"/>
              <w:rPr>
                <w:rFonts w:ascii="宋体" w:hAnsi="宋体" w:eastAsia="宋体"/>
                <w:sz w:val="21"/>
                <w:szCs w:val="21"/>
              </w:rPr>
            </w:pPr>
          </w:p>
          <w:p/>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939" w:type="dxa"/>
            <w:vAlign w:val="center"/>
          </w:tcPr>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宋体" w:hAnsi="宋体"/>
                <w:b/>
                <w:sz w:val="36"/>
                <w:szCs w:val="36"/>
              </w:rPr>
            </w:pPr>
          </w:p>
          <w:p>
            <w:pPr>
              <w:spacing w:line="360" w:lineRule="auto"/>
              <w:rPr>
                <w:rFonts w:hint="eastAsia" w:asciiTheme="minorEastAsia" w:hAnsiTheme="minorEastAsia" w:eastAsiaTheme="minorEastAsia" w:cstheme="minorEastAsia"/>
                <w:bCs/>
                <w:color w:val="auto"/>
                <w:sz w:val="28"/>
                <w:szCs w:val="28"/>
                <w:lang w:val="en-US" w:eastAsia="zh-CN"/>
              </w:rPr>
            </w:pPr>
            <w:r>
              <w:rPr>
                <w:rFonts w:hint="eastAsia" w:ascii="宋体" w:hAnsi="宋体"/>
                <w:b/>
                <w:sz w:val="36"/>
                <w:szCs w:val="36"/>
              </w:rPr>
              <w:t>手术显微镜（外科）</w:t>
            </w:r>
          </w:p>
        </w:tc>
        <w:tc>
          <w:tcPr>
            <w:tcW w:w="9468" w:type="dxa"/>
            <w:vAlign w:val="center"/>
          </w:tcPr>
          <w:p>
            <w:pPr>
              <w:spacing w:beforeAutospacing="0" w:afterAutospacing="0" w:line="360" w:lineRule="auto"/>
              <w:ind w:firstLine="1265" w:firstLineChars="350"/>
              <w:rPr>
                <w:rFonts w:hint="eastAsia" w:ascii="宋体" w:hAnsi="宋体"/>
                <w:b/>
                <w:sz w:val="36"/>
                <w:szCs w:val="36"/>
              </w:rPr>
            </w:pPr>
            <w:r>
              <w:rPr>
                <w:rFonts w:hint="eastAsia" w:ascii="宋体" w:hAnsi="宋体"/>
                <w:b/>
                <w:sz w:val="36"/>
                <w:szCs w:val="36"/>
              </w:rPr>
              <w:t>手术显微镜（外科）</w:t>
            </w:r>
            <w:r>
              <w:rPr>
                <w:rFonts w:hint="eastAsia" w:ascii="宋体" w:hAnsi="宋体"/>
                <w:b/>
                <w:sz w:val="36"/>
                <w:szCs w:val="36"/>
                <w:lang w:val="en-US" w:eastAsia="zh-CN"/>
              </w:rPr>
              <w:t>招标</w:t>
            </w:r>
            <w:r>
              <w:rPr>
                <w:rFonts w:hint="eastAsia" w:ascii="宋体" w:hAnsi="宋体"/>
                <w:b/>
                <w:sz w:val="36"/>
                <w:szCs w:val="36"/>
              </w:rPr>
              <w:t>参数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b/>
                <w:bCs/>
                <w:sz w:val="24"/>
              </w:rPr>
            </w:pPr>
            <w:r>
              <w:rPr>
                <w:rFonts w:hint="eastAsia" w:ascii="宋体" w:hAnsi="宋体"/>
                <w:b/>
                <w:bCs/>
                <w:sz w:val="24"/>
                <w:lang w:val="en-US" w:eastAsia="zh-CN"/>
              </w:rPr>
              <w:t>一、</w:t>
            </w:r>
            <w:r>
              <w:rPr>
                <w:rFonts w:hint="eastAsia" w:ascii="宋体" w:hAnsi="宋体"/>
                <w:b/>
                <w:bCs/>
                <w:sz w:val="24"/>
              </w:rPr>
              <w:t>技术参数要求：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1主镜部分：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1.1</w:t>
            </w:r>
            <w:r>
              <w:rPr>
                <w:rFonts w:hint="eastAsia" w:ascii="宋体" w:hAnsi="宋体"/>
                <w:sz w:val="24"/>
              </w:rPr>
              <w:tab/>
            </w:r>
            <w:r>
              <w:rPr>
                <w:rFonts w:hint="eastAsia" w:ascii="宋体" w:hAnsi="宋体"/>
                <w:sz w:val="24"/>
              </w:rPr>
              <w:t>采用进口光学玻璃，多层镀膜增透，复消色差光学设计，保证最佳对比度和清晰度。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1.2 变角双目镜筒，角度调节范围0-180°；双目镜筒瞳距可调，瞳距覆盖范围55mm-75mm，带精确瞳距调节旋钮，可显示瞳距数值，调节精度</w:t>
            </w:r>
            <w:r>
              <w:rPr>
                <w:rFonts w:hint="eastAsia" w:ascii="宋体" w:hAnsi="宋体"/>
                <w:sz w:val="24"/>
                <w:lang w:val="en-US" w:eastAsia="zh-CN"/>
              </w:rPr>
              <w:t>≤</w:t>
            </w:r>
            <w:r>
              <w:rPr>
                <w:rFonts w:hint="eastAsia" w:ascii="宋体" w:hAnsi="宋体"/>
                <w:sz w:val="24"/>
              </w:rPr>
              <w:t>1mm。</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1.3 配备</w:t>
            </w:r>
            <w:r>
              <w:rPr>
                <w:rFonts w:hint="eastAsia" w:ascii="宋体" w:hAnsi="宋体"/>
                <w:sz w:val="24"/>
                <w:lang w:val="en-US" w:eastAsia="zh-CN"/>
              </w:rPr>
              <w:t>≥</w:t>
            </w:r>
            <w:r>
              <w:rPr>
                <w:rFonts w:hint="eastAsia" w:ascii="宋体" w:hAnsi="宋体"/>
                <w:sz w:val="24"/>
              </w:rPr>
              <w:t>12.5倍高眼点广角目镜，护眼杯高度可调，视度调节范围</w:t>
            </w:r>
            <w:r>
              <w:rPr>
                <w:rFonts w:hint="eastAsia" w:ascii="宋体" w:hAnsi="宋体"/>
                <w:sz w:val="24"/>
                <w:lang w:val="en-US" w:eastAsia="zh-CN"/>
              </w:rPr>
              <w:t>≥</w:t>
            </w:r>
            <w:r>
              <w:rPr>
                <w:rFonts w:hint="eastAsia" w:ascii="宋体" w:hAnsi="宋体"/>
                <w:sz w:val="24"/>
              </w:rPr>
              <w:t>±7D，目镜视场直径范围覆盖12mm～120mm。</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 xml:space="preserve">1.4 电动连续变倍系统，F=250mm条件下，放大倍数至少覆盖2倍-19倍，手动连续变倍模式可选。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1.5 多功能电控手柄：可控制锁定/解锁电磁锁，变倍、变焦功能；影像拍照、录像、自动对焦功能；照明亮度调节、一键开关光源。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1.6 变焦系统：内置原厂一体大行程电动变焦物镜，焦距覆盖范围</w:t>
            </w:r>
            <w:r>
              <w:rPr>
                <w:rFonts w:hint="eastAsia" w:ascii="宋体" w:hAnsi="宋体"/>
                <w:sz w:val="24"/>
                <w:lang w:val="en-US" w:eastAsia="zh-CN"/>
              </w:rPr>
              <w:t>≥</w:t>
            </w:r>
            <w:r>
              <w:rPr>
                <w:rFonts w:hint="eastAsia" w:ascii="宋体" w:hAnsi="宋体"/>
                <w:sz w:val="24"/>
              </w:rPr>
              <w:t>F=200mm-450mm，带防溅保护罩。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1.7 LCD显示：显示当前工作距离、缩放系数、放大倍率、测量系数、LED光源亮度等参数。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2照明部分：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2.1</w:t>
            </w:r>
            <w:r>
              <w:rPr>
                <w:rFonts w:hint="eastAsia" w:ascii="宋体" w:hAnsi="宋体"/>
                <w:sz w:val="24"/>
              </w:rPr>
              <w:tab/>
            </w:r>
            <w:r>
              <w:rPr>
                <w:rFonts w:hint="eastAsia" w:ascii="宋体" w:hAnsi="宋体"/>
                <w:sz w:val="24"/>
              </w:rPr>
              <w:t>光源：LED照明系统，色温</w:t>
            </w:r>
            <w:r>
              <w:rPr>
                <w:rFonts w:hint="eastAsia" w:ascii="宋体" w:hAnsi="宋体"/>
                <w:sz w:val="24"/>
                <w:lang w:val="en-US" w:eastAsia="zh-CN"/>
              </w:rPr>
              <w:t>≥</w:t>
            </w:r>
            <w:r>
              <w:rPr>
                <w:rFonts w:hint="eastAsia" w:ascii="宋体" w:hAnsi="宋体"/>
                <w:sz w:val="24"/>
              </w:rPr>
              <w:t>5000K，CRI</w:t>
            </w:r>
            <w:r>
              <w:rPr>
                <w:rFonts w:hint="eastAsia" w:ascii="宋体" w:hAnsi="宋体"/>
                <w:sz w:val="24"/>
                <w:lang w:val="en-US" w:eastAsia="zh-CN"/>
              </w:rPr>
              <w:t>≥</w:t>
            </w:r>
            <w:r>
              <w:rPr>
                <w:rFonts w:hint="eastAsia" w:ascii="宋体" w:hAnsi="宋体"/>
                <w:sz w:val="24"/>
              </w:rPr>
              <w:t>92,照度</w:t>
            </w:r>
            <w:r>
              <w:rPr>
                <w:rFonts w:hint="eastAsia" w:ascii="宋体" w:hAnsi="宋体"/>
                <w:sz w:val="24"/>
                <w:lang w:val="en-US" w:eastAsia="zh-CN"/>
              </w:rPr>
              <w:t>≥</w:t>
            </w:r>
            <w:r>
              <w:rPr>
                <w:rFonts w:hint="eastAsia" w:ascii="宋体" w:hAnsi="宋体"/>
                <w:sz w:val="24"/>
              </w:rPr>
              <w:t>80000Lux。</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2.2</w:t>
            </w:r>
            <w:r>
              <w:rPr>
                <w:rFonts w:hint="eastAsia" w:ascii="宋体" w:hAnsi="宋体"/>
                <w:sz w:val="24"/>
              </w:rPr>
              <w:tab/>
            </w:r>
            <w:r>
              <w:rPr>
                <w:rFonts w:hint="eastAsia" w:ascii="宋体" w:hAnsi="宋体"/>
                <w:sz w:val="24"/>
              </w:rPr>
              <w:t>显微镜配置绿色滤镜，增强血管和神经等重要组织的比度，确保手术治疗安全。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2.3</w:t>
            </w:r>
            <w:r>
              <w:rPr>
                <w:rFonts w:hint="eastAsia" w:ascii="宋体" w:hAnsi="宋体"/>
                <w:sz w:val="24"/>
              </w:rPr>
              <w:tab/>
            </w:r>
            <w:r>
              <w:rPr>
                <w:rFonts w:hint="eastAsia" w:ascii="宋体" w:hAnsi="宋体"/>
                <w:sz w:val="24"/>
              </w:rPr>
              <w:t>照明光斑大小多档可调，最大光斑直径</w:t>
            </w:r>
            <w:r>
              <w:rPr>
                <w:rFonts w:hint="eastAsia" w:ascii="宋体" w:hAnsi="宋体"/>
                <w:sz w:val="24"/>
                <w:lang w:val="en-US" w:eastAsia="zh-CN"/>
              </w:rPr>
              <w:t>≥</w:t>
            </w:r>
            <w:r>
              <w:rPr>
                <w:rFonts w:hint="eastAsia" w:ascii="宋体" w:hAnsi="宋体"/>
                <w:sz w:val="24"/>
              </w:rPr>
              <w:t>160mm。</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2.4配置消光功能：偏光消反光，还原真实的细节。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3影像附件：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3.</w:t>
            </w:r>
            <w:r>
              <w:rPr>
                <w:rFonts w:hint="eastAsia" w:ascii="宋体" w:hAnsi="宋体"/>
                <w:sz w:val="24"/>
                <w:lang w:val="en-US" w:eastAsia="zh-CN"/>
              </w:rPr>
              <w:t>1</w:t>
            </w:r>
            <w:r>
              <w:rPr>
                <w:rFonts w:hint="eastAsia" w:ascii="宋体" w:hAnsi="宋体"/>
                <w:sz w:val="24"/>
              </w:rPr>
              <w:t>内置集成4K影像系统：内置4K影像实时输出系统，分辨率</w:t>
            </w:r>
            <w:r>
              <w:rPr>
                <w:rFonts w:hint="eastAsia" w:ascii="宋体" w:hAnsi="宋体"/>
                <w:sz w:val="24"/>
                <w:lang w:val="en-US" w:eastAsia="zh-CN"/>
              </w:rPr>
              <w:t>≥</w:t>
            </w:r>
            <w:r>
              <w:rPr>
                <w:rFonts w:hint="eastAsia" w:ascii="宋体" w:hAnsi="宋体"/>
                <w:sz w:val="24"/>
              </w:rPr>
              <w:t>3840x2160;双USB3.0影像存储，图片、视频记录格式为JPEG、MP4；HDMI+DVI双端口影像输出；影像一键自动对焦。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4支架部分：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rPr>
              <w:t>4.1</w:t>
            </w:r>
            <w:r>
              <w:rPr>
                <w:rFonts w:hint="eastAsia" w:ascii="宋体" w:hAnsi="宋体"/>
                <w:sz w:val="24"/>
              </w:rPr>
              <w:tab/>
            </w:r>
            <w:r>
              <w:rPr>
                <w:rFonts w:hint="eastAsia" w:ascii="宋体" w:hAnsi="宋体"/>
                <w:sz w:val="24"/>
              </w:rPr>
              <w:t>电磁锁控制系统：按钮控制锁定/解锁机身全关节前后、左右、旋转移动。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b/>
                <w:bCs/>
                <w:sz w:val="24"/>
              </w:rPr>
            </w:pPr>
            <w:r>
              <w:rPr>
                <w:rFonts w:hint="eastAsia" w:ascii="宋体" w:hAnsi="宋体"/>
                <w:b/>
                <w:bCs/>
                <w:sz w:val="24"/>
                <w:lang w:val="en-US" w:eastAsia="zh-CN"/>
              </w:rPr>
              <w:t>二</w:t>
            </w:r>
            <w:r>
              <w:rPr>
                <w:rFonts w:hint="eastAsia" w:ascii="宋体" w:hAnsi="宋体"/>
                <w:b/>
                <w:bCs/>
                <w:sz w:val="24"/>
              </w:rPr>
              <w:t>、配置清单：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宋体" w:hAnsi="宋体"/>
                <w:sz w:val="24"/>
              </w:rPr>
            </w:pPr>
            <w:r>
              <w:rPr>
                <w:rFonts w:hint="eastAsia" w:ascii="宋体" w:hAnsi="宋体"/>
                <w:sz w:val="24"/>
              </w:rPr>
              <w:t>1、手术显微镜主镜</w:t>
            </w:r>
            <w:r>
              <w:rPr>
                <w:rFonts w:hint="eastAsia" w:ascii="宋体" w:hAnsi="宋体"/>
                <w:sz w:val="24"/>
                <w:lang w:val="en-US" w:eastAsia="zh-CN"/>
              </w:rPr>
              <w:t>≥</w:t>
            </w:r>
            <w:r>
              <w:rPr>
                <w:rFonts w:hint="eastAsia" w:ascii="宋体" w:hAnsi="宋体"/>
                <w:sz w:val="24"/>
              </w:rPr>
              <w:t>1台</w:t>
            </w:r>
          </w:p>
          <w:p>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color w:val="000000"/>
                <w:sz w:val="24"/>
              </w:rPr>
            </w:pPr>
            <w:r>
              <w:rPr>
                <w:color w:val="000000"/>
                <w:sz w:val="24"/>
              </w:rPr>
              <w:t>2</w:t>
            </w:r>
            <w:r>
              <w:rPr>
                <w:rFonts w:hint="eastAsia"/>
                <w:color w:val="000000"/>
                <w:sz w:val="24"/>
              </w:rPr>
              <w:t>、</w:t>
            </w:r>
            <w:r>
              <w:rPr>
                <w:color w:val="000000"/>
                <w:sz w:val="24"/>
              </w:rPr>
              <w:t>照明系统</w:t>
            </w:r>
            <w:r>
              <w:rPr>
                <w:rFonts w:hint="eastAsia"/>
                <w:color w:val="000000"/>
                <w:sz w:val="24"/>
                <w:lang w:val="en-US" w:eastAsia="zh-CN"/>
              </w:rPr>
              <w:t>≥</w:t>
            </w:r>
            <w:r>
              <w:rPr>
                <w:rFonts w:hint="eastAsia"/>
                <w:color w:val="000000"/>
                <w:sz w:val="24"/>
              </w:rPr>
              <w:t>1套</w:t>
            </w:r>
          </w:p>
          <w:p>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color w:val="000000"/>
                <w:sz w:val="24"/>
              </w:rPr>
            </w:pPr>
            <w:r>
              <w:rPr>
                <w:color w:val="000000"/>
                <w:sz w:val="24"/>
              </w:rPr>
              <w:t>3</w:t>
            </w:r>
            <w:r>
              <w:rPr>
                <w:rFonts w:hint="eastAsia"/>
                <w:color w:val="000000"/>
                <w:sz w:val="24"/>
              </w:rPr>
              <w:t>、</w:t>
            </w:r>
            <w:r>
              <w:rPr>
                <w:rFonts w:hint="eastAsia"/>
                <w:color w:val="000000"/>
                <w:sz w:val="24"/>
                <w:lang w:val="en-US" w:eastAsia="zh-CN"/>
              </w:rPr>
              <w:t>落地式</w:t>
            </w:r>
            <w:r>
              <w:rPr>
                <w:color w:val="000000"/>
                <w:sz w:val="24"/>
              </w:rPr>
              <w:t>支架</w:t>
            </w:r>
            <w:r>
              <w:rPr>
                <w:rFonts w:hint="eastAsia"/>
                <w:color w:val="000000"/>
                <w:sz w:val="24"/>
              </w:rPr>
              <w:t xml:space="preserve"> </w:t>
            </w:r>
            <w:r>
              <w:rPr>
                <w:rFonts w:hint="eastAsia"/>
                <w:color w:val="000000"/>
                <w:sz w:val="24"/>
                <w:lang w:val="en-US" w:eastAsia="zh-CN"/>
              </w:rPr>
              <w:t>≥</w:t>
            </w:r>
            <w:r>
              <w:rPr>
                <w:rFonts w:hint="eastAsia"/>
                <w:color w:val="000000"/>
                <w:sz w:val="24"/>
              </w:rPr>
              <w:t>1套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宋体" w:hAnsi="宋体"/>
                <w:sz w:val="24"/>
              </w:rPr>
            </w:pPr>
            <w:r>
              <w:rPr>
                <w:rFonts w:hint="eastAsia" w:ascii="宋体" w:hAnsi="宋体"/>
                <w:sz w:val="24"/>
              </w:rPr>
              <w:t>4、内置影像系统</w:t>
            </w:r>
            <w:r>
              <w:rPr>
                <w:rFonts w:hint="eastAsia" w:ascii="宋体" w:hAnsi="宋体"/>
                <w:sz w:val="24"/>
                <w:lang w:val="en-US" w:eastAsia="zh-CN"/>
              </w:rPr>
              <w:t>≥</w:t>
            </w:r>
            <w:r>
              <w:rPr>
                <w:rFonts w:hint="eastAsia" w:ascii="宋体" w:hAnsi="宋体"/>
                <w:sz w:val="24"/>
              </w:rPr>
              <w:t>1套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r>
              <w:rPr>
                <w:rFonts w:hint="eastAsia" w:ascii="宋体" w:hAnsi="宋体"/>
                <w:sz w:val="24"/>
                <w:lang w:val="en-US" w:eastAsia="zh-CN"/>
              </w:rPr>
              <w:t>5、≥</w:t>
            </w:r>
            <w:r>
              <w:rPr>
                <w:rFonts w:hint="eastAsia" w:ascii="宋体" w:hAnsi="宋体"/>
                <w:sz w:val="24"/>
              </w:rPr>
              <w:t>27寸高清显示器</w:t>
            </w:r>
            <w:r>
              <w:rPr>
                <w:rFonts w:hint="eastAsia" w:ascii="宋体" w:hAnsi="宋体"/>
                <w:sz w:val="24"/>
                <w:lang w:val="en-US" w:eastAsia="zh-CN"/>
              </w:rPr>
              <w:t>≥</w:t>
            </w:r>
            <w:r>
              <w:rPr>
                <w:rFonts w:hint="eastAsia" w:ascii="宋体" w:hAnsi="宋体"/>
                <w:sz w:val="24"/>
              </w:rPr>
              <w:t>1台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b/>
                <w:bCs/>
                <w:sz w:val="24"/>
                <w:lang w:val="en-US" w:eastAsia="zh-CN"/>
              </w:rPr>
              <w:t>三、商务参数</w:t>
            </w:r>
            <w:r>
              <w:rPr>
                <w:rFonts w:hint="eastAsia" w:ascii="宋体" w:hAnsi="宋体" w:eastAsia="宋体"/>
                <w:sz w:val="24"/>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after="0" w:line="360" w:lineRule="atLeast"/>
              <w:rPr>
                <w:rFonts w:ascii="宋体" w:hAnsi="宋体" w:eastAsia="宋体"/>
                <w:sz w:val="21"/>
                <w:szCs w:val="21"/>
              </w:rPr>
            </w:pPr>
          </w:p>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sz w:val="24"/>
              </w:rPr>
            </w:pPr>
          </w:p>
          <w:p>
            <w:pPr>
              <w:spacing w:line="360" w:lineRule="auto"/>
              <w:rPr>
                <w:rFonts w:hint="eastAsia" w:asciiTheme="minorEastAsia" w:hAnsiTheme="minorEastAsia" w:eastAsiaTheme="minorEastAsia" w:cstheme="minorEastAsia"/>
                <w:bCs/>
                <w:color w:val="auto"/>
                <w:sz w:val="28"/>
                <w:szCs w:val="28"/>
                <w:lang w:val="en-US" w:eastAsia="zh-CN"/>
              </w:rPr>
            </w:pPr>
          </w:p>
        </w:tc>
      </w:tr>
    </w:tbl>
    <w:p>
      <w:pPr>
        <w:rPr>
          <w:rFonts w:hint="eastAsia" w:asciiTheme="minorEastAsia" w:hAnsiTheme="minorEastAsia" w:eastAsiaTheme="minorEastAsia" w:cstheme="minorEastAsia"/>
          <w:bCs/>
          <w:color w:val="auto"/>
          <w:kern w:val="0"/>
          <w:sz w:val="28"/>
          <w:szCs w:val="28"/>
          <w:lang w:val="en-US" w:eastAsia="zh-CN" w:bidi="ar-SA"/>
        </w:rPr>
      </w:pPr>
      <w:bookmarkStart w:id="5" w:name="_GoBack"/>
      <w:bookmarkEnd w:id="5"/>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4C2EF2A2"/>
    <w:multiLevelType w:val="singleLevel"/>
    <w:tmpl w:val="4C2EF2A2"/>
    <w:lvl w:ilvl="0" w:tentative="0">
      <w:start w:val="1"/>
      <w:numFmt w:val="decimal"/>
      <w:suff w:val="nothing"/>
      <w:lvlText w:val="%1、"/>
      <w:lvlJc w:val="left"/>
    </w:lvl>
  </w:abstractNum>
  <w:abstractNum w:abstractNumId="5">
    <w:nsid w:val="7FF84482"/>
    <w:multiLevelType w:val="singleLevel"/>
    <w:tmpl w:val="7FF84482"/>
    <w:lvl w:ilvl="0" w:tentative="0">
      <w:start w:val="6"/>
      <w:numFmt w:val="decimal"/>
      <w:suff w:val="nothing"/>
      <w:lvlText w:val="%1、"/>
      <w:lvlJc w:val="left"/>
      <w:pPr>
        <w:ind w:left="7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5FD5293"/>
    <w:rsid w:val="05FD5293"/>
    <w:rsid w:val="4AB10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autoSpaceDE w:val="0"/>
      <w:autoSpaceDN w:val="0"/>
      <w:adjustRightInd w:val="0"/>
      <w:jc w:val="left"/>
    </w:pPr>
    <w:rPr>
      <w:rFonts w:hint="eastAsia" w:ascii="宋体"/>
      <w:kern w:val="0"/>
      <w:sz w:val="28"/>
      <w:szCs w:val="20"/>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6"/>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9763</Words>
  <Characters>10407</Characters>
  <Lines>0</Lines>
  <Paragraphs>0</Paragraphs>
  <TotalTime>0</TotalTime>
  <ScaleCrop>false</ScaleCrop>
  <LinksUpToDate>false</LinksUpToDate>
  <CharactersWithSpaces>11131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2023-06-13T03:13:00Z</dcterms:created>
  <dc:creator>是小豹子</dc:creator>
  <cp:lastModifiedBy>是小豹子</cp:lastModifiedBy>
  <dcterms:modified xsi:type="dcterms:W3CDTF">2023-06-13T03:16:46Z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8064F7561FD44F7CA50313C7D492F9A5_11</vt:lpwstr>
  </property>
</Properties>
</file>