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（喷砂牙周一体机医院公开挂网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喷砂牙周一体机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喷砂牙周一体机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4"/>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喷砂牙周一体机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1.主机网电源输入：～220V 50Hz 3A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 无线脚踏电源适配器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输入：100-240V～ 50/60Hz  0.2A </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输出：5V 1A</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 可充电锂电池：3.6V/750mAh</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 输出的尖端主振动偏移（最大值）：90μm，偏差：±50%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 输出的尖端振动频率：30±5kHz</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 输出的半偏移力（最大值）：10N 偏差：±50%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 尖端输出功率：3W～20W</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 主机保险：T3.15AH 250V</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 进水压力：1bar～5bar (0.1MPa～0.5MPa)</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 进气压力：5.5bar～7.5bar（0.55MPa～0.75MPa)</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kern w:val="0"/>
          <w:sz w:val="24"/>
          <w:szCs w:val="24"/>
          <w:lang w:val="en-US" w:eastAsia="zh-CN" w:bidi="ar-SA"/>
        </w:rPr>
        <w:t>1</w:t>
      </w:r>
      <w:r>
        <w:rPr>
          <w:rFonts w:hint="eastAsia" w:ascii="宋体" w:hAnsi="宋体" w:eastAsia="宋体" w:cs="宋体"/>
          <w:color w:val="auto"/>
          <w:sz w:val="24"/>
          <w:szCs w:val="24"/>
          <w:highlight w:val="none"/>
        </w:rPr>
        <w:t>1.集龈上、龈下喷砂洁治，舒适洁牙，牙周治疗，根管治疗功能于一体。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2.根据所选用工作手柄自动切换工作模式。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3.前面板采用触控液晶屏，功能选择、工作状态指示简洁清晰。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4.工作尖</w:t>
      </w:r>
      <w:r>
        <w:rPr>
          <w:rFonts w:hint="eastAsia" w:ascii="宋体" w:hAnsi="宋体" w:eastAsia="宋体" w:cs="宋体"/>
          <w:color w:val="auto"/>
          <w:sz w:val="24"/>
          <w:szCs w:val="24"/>
          <w:highlight w:val="none"/>
          <w:lang w:val="en-US" w:eastAsia="zh-CN"/>
        </w:rPr>
        <w:t>椭</w:t>
      </w:r>
      <w:r>
        <w:rPr>
          <w:rFonts w:hint="eastAsia" w:ascii="宋体" w:hAnsi="宋体" w:eastAsia="宋体" w:cs="宋体"/>
          <w:color w:val="auto"/>
          <w:sz w:val="24"/>
          <w:szCs w:val="24"/>
          <w:highlight w:val="none"/>
        </w:rPr>
        <w:t>圆形振动轨迹，治疗、抛光一起完成，工作尖振幅小，实现无痛治疗。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5.双水路切换，可实现自动供水，也可使用外接水路供水。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6.供水提示灯设计，更直观观察供水方式，采用自动供水，蓝色提示灯亮起。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7.采用钛合金工作尖，不伤牙骨质、牙釉质。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8.自动供水模式下可以使用双氧水、次氯酸钠、洗必泰等专用药液，提高临床治疗效果。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水路加热功能，</w:t>
      </w:r>
      <w:r>
        <w:rPr>
          <w:rFonts w:hint="eastAsia" w:ascii="宋体" w:hAnsi="宋体" w:eastAsia="宋体" w:cs="宋体"/>
          <w:color w:val="auto"/>
          <w:sz w:val="24"/>
          <w:szCs w:val="24"/>
          <w:highlight w:val="none"/>
          <w:lang w:val="en-US" w:eastAsia="zh-CN"/>
        </w:rPr>
        <w:t>300W功率加热，</w:t>
      </w:r>
      <w:r>
        <w:rPr>
          <w:rFonts w:hint="eastAsia" w:ascii="宋体" w:hAnsi="宋体" w:eastAsia="宋体" w:cs="宋体"/>
          <w:color w:val="auto"/>
          <w:sz w:val="24"/>
          <w:szCs w:val="24"/>
          <w:highlight w:val="none"/>
        </w:rPr>
        <w:t>可实现喷砂洁治模式下，加热水路，提高洁治舒适度。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0.四档温度调节，按需控制洁治水温。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.采用全自动频率跟踪系统，自动搜索最佳工作状态，机器性能更稳定。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.喷砂手柄采用三段式设计，装卸简单，便于清洁和维护。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.超声手柄和喷砂手柄可自由拔插，能在134℃高温和0.22MPa高压环境中进行灭菌处理。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.喷砂手柄尾线可拆卸，便于清洁疏通和维护。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.超声手柄尾线接口和喷砂手柄尾线接口带有防滑纹，便于操作。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.全透明漏斗形粉罐，粉罐可360°旋转，能够实时观察砂粉流动情况。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.龈上、龈下独立喷砂粉罐，清晰显示砂粉刻度。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.龈下喷嘴四孔设计，三孔出砂一孔出水，可实现360°旋转。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.工作过程采用微电脑全自动控制，操作方便简介，效率高。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内置变压器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内部</w:t>
      </w:r>
      <w:r>
        <w:rPr>
          <w:rFonts w:hint="eastAsia" w:ascii="宋体" w:hAnsi="宋体" w:eastAsia="宋体" w:cs="宋体"/>
          <w:color w:val="auto"/>
          <w:sz w:val="24"/>
          <w:szCs w:val="24"/>
          <w:highlight w:val="none"/>
        </w:rPr>
        <w:t>水电分离，更加安全。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拥有清洁模式。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2.单功能有线脚踏和多功能无线脚踏双脚踏配置。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3.蓝牙5.0无线多功能脚踏，标准模型、无水模式、清洗模式、增强模式四种脚踏功能模式。</w:t>
      </w: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 xml:space="preserve">配置：    </w:t>
      </w:r>
    </w:p>
    <w:tbl>
      <w:tblPr>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50"/>
        <w:gridCol w:w="1515"/>
        <w:gridCol w:w="33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33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O形圈套装：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Φ4xΦ1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无线脚踏开关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Φ3.5xΦ1.5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有线脚踏开关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Φ8xΦ1.5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超声手柄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Φ2xΦ0.5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工作尖P59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Φ1.2xΦ1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限力扳手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Φ10xΦ1.4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喷砂手柄AP-1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Φ21xΦ1.5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喷砂手柄AP-2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Φ51xΦ1.8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粉罐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橡胶套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水瓶600ml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根管扳手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水瓶1400ml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牙科喷砂粉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牙周消毒盒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喷嘴扳手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喷砂消毒盒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三通8-8-6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编织管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公接头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母接头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快速接头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PU管（φ6)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使用说明书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PU管（φ3.2xφ1.6x78mm)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工作尖说明书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装箱单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bl>
    <w:p>
      <w:pPr>
        <w:numPr>
          <w:ilvl w:val="0"/>
          <w:numId w:val="0"/>
        </w:num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喷砂牙周一体机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喷砂牙周一体机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喷砂牙周一体机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bookmarkStart w:id="4" w:name="_GoBack"/>
      <w:bookmarkEnd w:id="4"/>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5F259FD"/>
    <w:rsid w:val="17F91BB8"/>
    <w:rsid w:val="187874AB"/>
    <w:rsid w:val="1AF56B46"/>
    <w:rsid w:val="1E79119D"/>
    <w:rsid w:val="1F334F58"/>
    <w:rsid w:val="1F796B24"/>
    <w:rsid w:val="1FA71B42"/>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1A7C72"/>
    <w:rsid w:val="583A4BD7"/>
    <w:rsid w:val="59C74B1F"/>
    <w:rsid w:val="611B6B1B"/>
    <w:rsid w:val="62C222C2"/>
    <w:rsid w:val="632D7C40"/>
    <w:rsid w:val="64133D6A"/>
    <w:rsid w:val="678E4F5D"/>
    <w:rsid w:val="680E122C"/>
    <w:rsid w:val="6A4E1D63"/>
    <w:rsid w:val="6D1573FF"/>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7980</Words>
  <Characters>8490</Characters>
  <Lines>0</Lines>
  <Paragraphs>0</Paragraphs>
  <TotalTime>5</TotalTime>
  <ScaleCrop>false</ScaleCrop>
  <LinksUpToDate>false</LinksUpToDate>
  <CharactersWithSpaces>9470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2024-07-15T01:33:14Z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