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（教学模型设备更新一批医院公开挂网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教学模型设备更新一批</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教学模型设备更新一批</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包1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皮肤缝合模块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3000</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5A23C9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7758D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955654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动静脉采血手臂模型</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C49DBF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74722B6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14000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41B28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72A341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054CC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A1E872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成人腰椎穿刺模型</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68E7DE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B192B9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6000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A746F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1DDA0D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5894E8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F763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穿戴式腰穿训练模型</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F7F04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7F9366D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7000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19BED3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7AA5DB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B92E6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40262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穿戴式胸腔穿刺套装</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EB5635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3FD56F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1B97C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29BF2F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EE90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1262BB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高级皮肤肌肉缝合练习模块</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D0E8B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0D1167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3800</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28132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194E2B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E7C1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56857AA">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04B63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小计：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E5FBB91">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48800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6C5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1AF7BD4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0B76D1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包2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AACE3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心肺复苏模型                  （要求配置电子反馈显示器）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CB15BC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D78C63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47120</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1F4A6C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4E6034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CCE30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6E35B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电子显示器</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AF86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765D21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10320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13AEF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6B29CA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92C35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B4F2EB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IPAD MINI</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D352EC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AD0C7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4560</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BC144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060B12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7458D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831C507">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E477F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小计：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BA14A9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62000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1745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21E347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2744C7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包3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78F3AA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综合穿刺术与叩诊检查技能训练模型</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F92F49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74FDFA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11800</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634958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4D1397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6E7E8A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6FED9E4">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缝合练习模块（附底座）</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9260542">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A4EA45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2400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24D88B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7241AB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D2C8F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F076D6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高级全功能护理人训练模型（女性）</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7FBC87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00DBB1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2750</w:t>
            </w:r>
          </w:p>
        </w:tc>
        <w:tc>
          <w:tcPr>
            <w:tcW w:w="2006"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14:paraId="0AD8D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488FC9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A9B6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37B126">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高级全功能护理人训练模型（男性）</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54D526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1753A7C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2800</w:t>
            </w: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413D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1F6545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4C4E8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13003AB">
            <w:pPr>
              <w:jc w:val="center"/>
              <w:rPr>
                <w:rFonts w:hint="eastAsia" w:asciiTheme="minorEastAsia" w:hAnsiTheme="minorEastAsia" w:eastAsiaTheme="minorEastAsia" w:cstheme="minorEastAsia"/>
                <w:kern w:val="2"/>
                <w:sz w:val="24"/>
                <w:szCs w:val="24"/>
                <w:lang w:val="en-US" w:eastAsia="zh-CN" w:bidi="ar-SA"/>
              </w:rPr>
            </w:pP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B4C8DB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小计：</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7C1CD9E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19750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A2F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42BF1F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A285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包4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968D60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模拟AED</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F6D1A39">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2227D1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19200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1ED1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0E8E82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DD2BE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包5</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DD4B9B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胸腔按压反馈仪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30F37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512F76E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rPr>
            </w:pPr>
            <w:r>
              <w:rPr>
                <w:rFonts w:hint="eastAsia" w:ascii="宋体" w:hAnsi="宋体" w:eastAsia="宋体" w:cs="宋体"/>
                <w:i w:val="0"/>
                <w:iCs w:val="0"/>
                <w:color w:val="000000"/>
                <w:kern w:val="0"/>
                <w:sz w:val="22"/>
                <w:szCs w:val="22"/>
                <w:u w:val="none"/>
                <w:lang w:val="en-US" w:eastAsia="zh-CN" w:bidi="ar"/>
              </w:rPr>
              <w:t>9800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42D5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207ED2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7378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35E83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C2DD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10" w:type="dxa"/>
            <w:tcBorders>
              <w:top w:val="single" w:color="000000" w:sz="6" w:space="0"/>
              <w:left w:val="single" w:color="000000" w:sz="6" w:space="0"/>
              <w:bottom w:val="single" w:color="000000" w:sz="6" w:space="0"/>
              <w:right w:val="single" w:color="auto" w:sz="4" w:space="0"/>
            </w:tcBorders>
            <w:shd w:val="clear"/>
            <w:tcMar>
              <w:top w:w="75" w:type="dxa"/>
              <w:left w:w="150" w:type="dxa"/>
              <w:bottom w:w="75" w:type="dxa"/>
              <w:right w:w="150" w:type="dxa"/>
            </w:tcMar>
            <w:vAlign w:val="center"/>
          </w:tcPr>
          <w:p w14:paraId="77BD89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2925D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0A10C4A7">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3A95C262">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4、本项目可以只报任意一个包，也可以全部报名，但需按包分开制作投标文件</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tbl>
      <w:tblPr>
        <w:tblStyle w:val="9"/>
        <w:tblpPr w:leftFromText="180" w:rightFromText="180" w:vertAnchor="text" w:tblpX="96" w:tblpY="1"/>
        <w:tblOverlap w:val="never"/>
        <w:tblW w:w="93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468"/>
        <w:gridCol w:w="6778"/>
        <w:gridCol w:w="656"/>
      </w:tblGrid>
      <w:tr w14:paraId="5008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9B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A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技术性能</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D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AC9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93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C1E2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包1：皮肤缝合模块等一批</w:t>
            </w:r>
          </w:p>
        </w:tc>
      </w:tr>
      <w:tr w14:paraId="7036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3"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9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皮肤缝合</w:t>
            </w:r>
          </w:p>
          <w:p w14:paraId="4BAE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模块</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A38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1.模拟了真实人体组织结构，包括有皮肤和皮下组织；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2.可进行多种外科手术基础训练包括：切开、各种缝合技术、打结、剪线、拆线；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3.新型材料制成的高性能缝合训练模块，手感真实，更可进行多次的缝合练习；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4.训练模块可更换，增加模型使用的延续性；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5.配有托架，增加了训练的稳定性；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6.产品尺寸：130*130*20mm±2mm；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7.产品净重：0.5kg±0.02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7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A7F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9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0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动静脉采血</w:t>
            </w:r>
          </w:p>
          <w:p w14:paraId="1B7B2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手臂模型</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326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模拟成人一侧手臂，外形仿真，解剖结构包括腕横纹、桡骨茎突等；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2.模型可自动产生桡动脉搏动，搏动档位1-3档可调，不同档位搏动可产生的动脉血压不同，穿刺时可体会到不同的脉冲感觉；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3.可在腕部触诊到桡动脉搏动，在搏动位置穿刺，进入血管可体会到突破感，可见动脉血将注射器活塞顶起；</w:t>
            </w:r>
          </w:p>
          <w:p w14:paraId="1131746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支持在桡动脉采集动脉血标本；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5.穿刺部位内部具有液体防外漏设计，可经受上百次穿刺；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6.穿刺位置为耗材式设计，更换方便；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7.肩部设计有透明可视窗，可观察模拟血液的液位，方便及时补充液体；</w:t>
            </w:r>
          </w:p>
          <w:p w14:paraId="7DC991B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8.内置锂电池供电，可持续工作不少于3小时。</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1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5A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0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成人腰椎穿刺模型</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1、成年男性外观，身体呈屈曲状，左侧卧位；体表标志明显，可摸到髂嵴、腰椎棘突，方便定位。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2、模型人腰部结构可活动，通过加大身体的屈曲程度，可使脊柱后凸、椎间隙增宽。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型腰部解剖结构正确，包括皮肤、皮下组织、黄韧带、硬脊膜等结构，可以在L2-L5椎间隙进行硬膜外穿刺、蛛网膜下腔穿刺操作，完成脑脊液压力测定、腰穿、腰麻、硬膜外麻醉、腰硬联合麻醉、鞘内给药等技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4、穿刺操作使用临床真实穿刺器械，穿刺针可依次经过皮肤及皮下组织、黄韧带、硬脊膜及蛛网膜，可体会到真实的2次突破感。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5、可使用临床真实测压管进行脑脊液压力测定。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6、突破黄韧带时可体会到落空感，到达硬脊膜外腔时有负压，通过水珠被吸入可验证负压存在，到达蛛网膜下腔时可有脑脊液流出，穿刺角度不正确可穿刺到椎骨；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7、具有硬膜外和蛛网膜下两个腔隙，都支持真实麻醉注液操作；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8、穿刺部位模块可耐受多次穿刺，耗材可以更换；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9、无需外置水袋提供压力，即可在进入蛛网膜下腔后自动有脑脊液流出；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10、内置锂电池连续使用时间不少于5小时；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11、尺寸：850mm x 610mm x310mm±5mm。（需配送4个穿刺模块）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90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9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7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穿戴式腰穿训练模型</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F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1、可穿戴于模拟人或真人身上，仿真度高，以增加模拟场景的真实情境</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2、模型内含L1-L5椎体及椎管，解剖结构及位置与人体解剖特点相符</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3、可进行腰椎穿刺训练，操作可以体会到突破感，可以抽出液体</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4、外表皮及椎管可以拆卸更换</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5、模型提供注液口，灌液方便</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6、模型接触皮肤的部位带有防护板，保护SP免受伤害</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7、尺寸：270mm×330×180mm±5mm。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C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2D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B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穿戴式胸腔穿刺套装</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D983">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可穿戴于模拟人或真人身上，仿真度高，以增加模拟场景的真实情境</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 模型包括一套穿于身体的保护背心和带有绑带可固定于胸部的穿刺装置组成，上至胸骨上窝、锁骨部位，下至上腹部</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 套装手感和外形均仿真，可通过触摸肋骨、肋间隙、胸骨角确认穿刺部位</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4. 可进行双侧第二肋间的气胸穿刺，穿刺针进入胸膜腔可体会到突破感。并通过打气球模拟，听到气体排出的声音；可在双侧6-8肋间进行液胸穿刺，穿刺针进入胸膜腔可体会到突破感，并真实抽出液体</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5. 可进行胸腔闭式引流术</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6. 皮肤和穿刺囊非常耐用，并提供可拆卸更换的替换部件</w:t>
            </w:r>
            <w:r>
              <w:rPr>
                <w:rFonts w:hint="eastAsia" w:ascii="宋体" w:hAnsi="宋体" w:eastAsia="宋体" w:cs="宋体"/>
                <w:i w:val="0"/>
                <w:iCs w:val="0"/>
                <w:color w:val="000000"/>
                <w:kern w:val="0"/>
                <w:sz w:val="22"/>
                <w:szCs w:val="22"/>
                <w:u w:val="none"/>
                <w:lang w:val="en-US" w:eastAsia="zh-CN" w:bidi="ar"/>
              </w:rPr>
              <w:t>；</w:t>
            </w:r>
          </w:p>
          <w:p w14:paraId="2C2ED408">
            <w:pPr>
              <w:keepNext w:val="0"/>
              <w:keepLines w:val="0"/>
              <w:widowControl/>
              <w:numPr>
                <w:ilvl w:val="0"/>
                <w:numId w:val="4"/>
              </w:numPr>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 套装接触皮肤的部位带有防护板，保护SP免受伤害</w:t>
            </w:r>
            <w:r>
              <w:rPr>
                <w:rFonts w:hint="eastAsia" w:ascii="宋体" w:hAnsi="宋体" w:eastAsia="宋体" w:cs="宋体"/>
                <w:i w:val="0"/>
                <w:iCs w:val="0"/>
                <w:color w:val="000000"/>
                <w:kern w:val="0"/>
                <w:sz w:val="22"/>
                <w:szCs w:val="22"/>
                <w:u w:val="none"/>
                <w:lang w:val="en-US" w:eastAsia="zh-CN" w:bidi="ar"/>
              </w:rPr>
              <w: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8. 产品尺寸：523mm×388mm×215mm±5mm。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E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27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3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4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高级皮肤肌肉缝合练习模块</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C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1、可进行切开、缝合、拆线外科基本技能的练习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2、产品第一层为皮肤层，厚度为2MM；第二层为脂肪层，厚度为8MM；第三层为肌肉层，厚度为10MM，切开可进行练习肌肉缝合和皮肤缝合</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47B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3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C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包2：心肺复苏模型等一批</w:t>
            </w:r>
          </w:p>
        </w:tc>
      </w:tr>
      <w:tr w14:paraId="3AEB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D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3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心肺复苏</w:t>
            </w:r>
          </w:p>
          <w:p w14:paraId="0EC0A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模型</w:t>
            </w:r>
          </w:p>
          <w:p w14:paraId="00368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（要求配置电子反馈显示器）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1.该CPR模型模拟为正常成人半身模型。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2.模型设计用于进行逼真的基础生命支持培训，符合美国心脏协会（AHA）2020 心肺复苏操作指南。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3.胸部解剖标记准确，进行按压时，按压深度有正确有声音提示，声音提示可以选择打开或关闭。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4.可以进行口对口，口对鼻，面罩对口鼻（口袋面罩和球囊面罩均可）通气，通气正确时模型胸部可以看到起伏。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5.气道具有单向阀，使用过程更卫生。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6.模型面皮可拆卸、安装，可打开胸皮更换气道，无需借助工具。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7.具备低功耗蓝牙</w:t>
            </w:r>
            <w:r>
              <w:rPr>
                <w:rFonts w:hint="eastAsia" w:ascii="宋体" w:hAnsi="宋体" w:eastAsia="宋体" w:cs="宋体"/>
                <w:i w:val="0"/>
                <w:iCs w:val="0"/>
                <w:color w:val="000000"/>
                <w:kern w:val="0"/>
                <w:sz w:val="22"/>
                <w:szCs w:val="22"/>
                <w:highlight w:val="yellow"/>
                <w:u w:val="none"/>
                <w:lang w:val="en-US" w:eastAsia="zh-CN" w:bidi="ar"/>
              </w:rPr>
              <w:t>和QCPR</w:t>
            </w:r>
            <w:r>
              <w:rPr>
                <w:rFonts w:hint="eastAsia" w:ascii="宋体" w:hAnsi="宋体" w:eastAsia="宋体" w:cs="宋体"/>
                <w:i w:val="0"/>
                <w:iCs w:val="0"/>
                <w:color w:val="000000"/>
                <w:kern w:val="0"/>
                <w:sz w:val="22"/>
                <w:szCs w:val="22"/>
                <w:u w:val="none"/>
                <w:lang w:val="en-US" w:eastAsia="zh-CN" w:bidi="ar"/>
              </w:rPr>
              <w:t>感应器，可与平板或手机等设备无线连接，对CPR操作进行评估和实时反馈。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8.电子显示器可与模型有线连接，对个人CPR表现进行反馈。电子显示器可以做为App的补充，也可单独使用。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9.模型上衣有专用收纳电子显示器的口袋。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10.单个模型重量不超过2.75kg，轻便易携带。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11.模型配备手提软包，软包可用作训练垫，方便储存和携带。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12.当连接电子显示器时，提供3种反馈模式：实时反馈，总结性反馈，考核模式。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13.电子显示器实时反馈内容包括：按压深度、按压速度、不完全回弹、通气量、按压和通气计数。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14.电子显示器总结性反馈可显示以下内容：按压分数、通气分数、CPR 持续时间等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374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6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电子显示器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8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实时反馈心肺复苏（CPR）活动；也可取消实时反馈（在考试模式下），结束后才出成绩；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配合复苏模型使用；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模型和电子显示器有线连接；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模型通过电子显示器反馈数据，电源充足与否以及培训结束简报数据；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电子显示器可有三个操作模式：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a)反馈模式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b)考核模式（隐藏反馈）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c)简报评估模式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在反馈模式Feedback mode, 需要可以衡量多个按压参数，包括：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a)按压深度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b)按压速度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c)按压间隙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在简报模式Debrief Mode，可以提供按压评估的分数，包括：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a)按压分数（ xx%）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b)通气分数（ xx%）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c)整体时间 （分钟，秒）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d)按压比例（xx%）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传感器通过按压模型即可开机实施评估；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传感器可一键切换不同模式，方便操作。</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56E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7B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5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IPAD MINI</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377A">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≥8.3英寸LIquid视网膜显示屏（悬停功能）；                                              2）A17 PRO芯片、≥6核中央处理器；                                                                          3、≥5核图形处理器最长待机时间大于等于10小时；                                                                     4）≥1200万像素广角摄像头；  </w:t>
            </w:r>
          </w:p>
          <w:p w14:paraId="498DCA4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5）内存容量≥256G ；                                                                        5）USB-C接口；                                                                                         6）内置</w:t>
            </w:r>
            <w:r>
              <w:rPr>
                <w:rFonts w:hint="eastAsia" w:ascii="宋体" w:hAnsi="宋体" w:eastAsia="宋体" w:cs="宋体"/>
                <w:i w:val="0"/>
                <w:iCs w:val="0"/>
                <w:color w:val="000000"/>
                <w:kern w:val="0"/>
                <w:sz w:val="22"/>
                <w:szCs w:val="22"/>
                <w:highlight w:val="yellow"/>
                <w:u w:val="none"/>
                <w:lang w:val="en-US" w:eastAsia="zh-CN" w:bidi="ar"/>
              </w:rPr>
              <w:t>QCPR</w:t>
            </w:r>
            <w:r>
              <w:rPr>
                <w:rFonts w:hint="eastAsia" w:ascii="宋体" w:hAnsi="宋体" w:eastAsia="宋体" w:cs="宋体"/>
                <w:i w:val="0"/>
                <w:iCs w:val="0"/>
                <w:color w:val="000000"/>
                <w:kern w:val="0"/>
                <w:sz w:val="22"/>
                <w:szCs w:val="22"/>
                <w:u w:val="none"/>
                <w:lang w:val="en-US" w:eastAsia="zh-CN" w:bidi="ar"/>
              </w:rPr>
              <w:t xml:space="preserve"> APP</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5F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7A6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包3：综合穿刺术与叩诊检查技能训练模型等一批</w:t>
            </w:r>
          </w:p>
        </w:tc>
      </w:tr>
      <w:tr w14:paraId="0C6B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0A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8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综合穿刺术与叩诊检查技能训练</w:t>
            </w:r>
          </w:p>
          <w:p w14:paraId="0EA2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C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综合穿刺术与叩诊检查仿真标准化病人为仰卧位、肩枕过伸、头转向左侧，质地柔软，触感真实，外观形象逼真。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解剖位置准确：锁骨、锁骨肩峰端、锁骨胸骨端、胸锁乳突肌锁骨头、胸锁乳突肌胸骨头、肋骨、肋间隙、胸骨上窝、锁骨中线、腋前线、腋中线、腋后线、髂前上棘、髂嵴、脐、腹股沟韧带，可明显感知。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仿真标准化病人具备20余项功能：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1.触及颈动脉搏动，颈内静脉穿刺术、锁骨下静脉穿刺术、颈外静脉穿刺术；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2.可取半卧位（模拟重症患者）胸腔穿刺术、气胸抽气术；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3.肝脓肿穿刺术，可寻到肝区压痛点，有屏息训练语言提示，可随屏息节奏穿刺；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4.心内注射术、心包穿刺术；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5.腹腔穿刺术，可取左、右侧卧位，行腹部移动性浊音叩诊训练；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6.髂骨骨髓穿刺术；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7.触及股动脉搏动，股动脉穿刺术、股静脉穿刺术；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8.可行术前无菌术操作训练；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9.电子监测：行胸穿和肝穿时，穿刺针要求沿下位肋骨的上缘垂直刺入，如穿刺错误有语言提示。</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5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AE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9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9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缝合练习</w:t>
            </w:r>
          </w:p>
          <w:p w14:paraId="72DEE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w:t>
            </w:r>
          </w:p>
          <w:p w14:paraId="4D65B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（附底座）</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B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1.可进行切开、缝合、拆线外科基本技能的练习。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2.附底座。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59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73B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1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0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高级全功能护理人</w:t>
            </w:r>
          </w:p>
          <w:p w14:paraId="4C4C3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训练模型</w:t>
            </w:r>
          </w:p>
          <w:p w14:paraId="3D627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（女性）</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2B1">
            <w:pPr>
              <w:keepNext w:val="0"/>
              <w:keepLines w:val="0"/>
              <w:widowControl/>
              <w:numPr>
                <w:ilvl w:val="0"/>
                <w:numId w:val="6"/>
              </w:numPr>
              <w:suppressLineNumbers w:val="0"/>
              <w:jc w:val="left"/>
              <w:textAlignment w:val="center"/>
              <w:rPr>
                <w:rStyle w:val="17"/>
                <w:lang w:val="en-US" w:eastAsia="zh-CN" w:bidi="ar"/>
              </w:rPr>
            </w:pPr>
            <w:r>
              <w:rPr>
                <w:rStyle w:val="17"/>
                <w:lang w:val="en-US" w:eastAsia="zh-CN" w:bidi="ar"/>
              </w:rPr>
              <w:t>模拟人可取仰卧屈膝位，两腿外展后可独立支撑，左右上臂、小腿可灵活旋转；</w:t>
            </w:r>
            <w:r>
              <w:rPr>
                <w:rStyle w:val="17"/>
                <w:lang w:val="en-US" w:eastAsia="zh-CN" w:bidi="ar"/>
              </w:rPr>
              <w:br w:type="textWrapping"/>
            </w:r>
            <w:r>
              <w:rPr>
                <w:rStyle w:val="17"/>
                <w:lang w:val="en-US" w:eastAsia="zh-CN" w:bidi="ar"/>
              </w:rPr>
              <w:t>2.褥疮护理：显示压疮的临床分期4个不同阶段，第一期：淤血红润期；第二期：炎症浸润期；第三期：浅度溃疡期；第四期：坏死溃疡期。同时显示压疮和各种病理表现：压疮炎症、溃疡、窦道、腐肉、坏死、焦痂等；</w:t>
            </w:r>
            <w:r>
              <w:rPr>
                <w:rStyle w:val="17"/>
                <w:lang w:val="en-US" w:eastAsia="zh-CN" w:bidi="ar"/>
              </w:rPr>
              <w:br w:type="textWrapping"/>
            </w:r>
            <w:r>
              <w:rPr>
                <w:rStyle w:val="17"/>
                <w:lang w:val="en-US" w:eastAsia="zh-CN" w:bidi="ar"/>
              </w:rPr>
              <w:t>3.清洗梳理头发（假发）、洗脸；</w:t>
            </w:r>
          </w:p>
          <w:p w14:paraId="60213C7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4.眼耳清洗、滴药；</w:t>
            </w:r>
            <w:r>
              <w:rPr>
                <w:rStyle w:val="17"/>
                <w:lang w:val="en-US" w:eastAsia="zh-CN" w:bidi="ar"/>
              </w:rPr>
              <w:br w:type="textWrapping"/>
            </w:r>
            <w:r>
              <w:rPr>
                <w:rStyle w:val="17"/>
                <w:lang w:val="en-US" w:eastAsia="zh-CN" w:bidi="ar"/>
              </w:rPr>
              <w:t>5.口腔护理、假牙护理；</w:t>
            </w:r>
            <w:r>
              <w:rPr>
                <w:rStyle w:val="17"/>
                <w:lang w:val="en-US" w:eastAsia="zh-CN" w:bidi="ar"/>
              </w:rPr>
              <w:br w:type="textWrapping"/>
            </w:r>
            <w:r>
              <w:rPr>
                <w:rStyle w:val="17"/>
                <w:lang w:val="en-US" w:eastAsia="zh-CN" w:bidi="ar"/>
              </w:rPr>
              <w:t>6.口鼻气管插管；</w:t>
            </w:r>
            <w:r>
              <w:rPr>
                <w:rStyle w:val="17"/>
                <w:lang w:val="en-US" w:eastAsia="zh-CN" w:bidi="ar"/>
              </w:rPr>
              <w:br w:type="textWrapping"/>
            </w:r>
            <w:r>
              <w:rPr>
                <w:rStyle w:val="17"/>
                <w:lang w:val="en-US" w:eastAsia="zh-CN" w:bidi="ar"/>
              </w:rPr>
              <w:t>7.气管切开护理；</w:t>
            </w:r>
            <w:r>
              <w:rPr>
                <w:rStyle w:val="17"/>
                <w:lang w:val="en-US" w:eastAsia="zh-CN" w:bidi="ar"/>
              </w:rPr>
              <w:br w:type="textWrapping"/>
            </w:r>
            <w:r>
              <w:rPr>
                <w:rStyle w:val="17"/>
                <w:lang w:val="en-US" w:eastAsia="zh-CN" w:bidi="ar"/>
              </w:rPr>
              <w:t>8.吸痰法；</w:t>
            </w:r>
            <w:r>
              <w:rPr>
                <w:rStyle w:val="17"/>
                <w:lang w:val="en-US" w:eastAsia="zh-CN" w:bidi="ar"/>
              </w:rPr>
              <w:br w:type="textWrapping"/>
            </w:r>
            <w:r>
              <w:rPr>
                <w:rStyle w:val="17"/>
                <w:lang w:val="en-US" w:eastAsia="zh-CN" w:bidi="ar"/>
              </w:rPr>
              <w:t>9.氧气吸入法；</w:t>
            </w:r>
            <w:r>
              <w:rPr>
                <w:rStyle w:val="17"/>
                <w:lang w:val="en-US" w:eastAsia="zh-CN" w:bidi="ar"/>
              </w:rPr>
              <w:br w:type="textWrapping"/>
            </w:r>
            <w:r>
              <w:rPr>
                <w:rStyle w:val="17"/>
                <w:lang w:val="en-US" w:eastAsia="zh-CN" w:bidi="ar"/>
              </w:rPr>
              <w:t>10.口鼻饲法；</w:t>
            </w:r>
            <w:r>
              <w:rPr>
                <w:rStyle w:val="17"/>
                <w:lang w:val="en-US" w:eastAsia="zh-CN" w:bidi="ar"/>
              </w:rPr>
              <w:br w:type="textWrapping"/>
            </w:r>
            <w:r>
              <w:rPr>
                <w:rStyle w:val="17"/>
                <w:lang w:val="en-US" w:eastAsia="zh-CN" w:bidi="ar"/>
              </w:rPr>
              <w:t>11.洗胃法；</w:t>
            </w:r>
            <w:r>
              <w:rPr>
                <w:rStyle w:val="17"/>
                <w:lang w:val="en-US" w:eastAsia="zh-CN" w:bidi="ar"/>
              </w:rPr>
              <w:br w:type="textWrapping"/>
            </w:r>
            <w:r>
              <w:rPr>
                <w:rStyle w:val="17"/>
                <w:lang w:val="en-US" w:eastAsia="zh-CN" w:bidi="ar"/>
              </w:rPr>
              <w:t>12.乳房护理、乳腺检查；</w:t>
            </w:r>
            <w:r>
              <w:rPr>
                <w:rStyle w:val="17"/>
                <w:lang w:val="en-US" w:eastAsia="zh-CN" w:bidi="ar"/>
              </w:rPr>
              <w:br w:type="textWrapping"/>
            </w:r>
            <w:r>
              <w:rPr>
                <w:rStyle w:val="17"/>
                <w:lang w:val="en-US" w:eastAsia="zh-CN" w:bidi="ar"/>
              </w:rPr>
              <w:t>13.手臂静脉穿刺、注射、输液（血）；</w:t>
            </w:r>
            <w:r>
              <w:rPr>
                <w:rStyle w:val="17"/>
                <w:lang w:val="en-US" w:eastAsia="zh-CN" w:bidi="ar"/>
              </w:rPr>
              <w:br w:type="textWrapping"/>
            </w:r>
            <w:r>
              <w:rPr>
                <w:rStyle w:val="17"/>
                <w:lang w:val="en-US" w:eastAsia="zh-CN" w:bidi="ar"/>
              </w:rPr>
              <w:t>14.三角肌皮下注射；</w:t>
            </w:r>
            <w:r>
              <w:rPr>
                <w:rStyle w:val="17"/>
                <w:lang w:val="en-US" w:eastAsia="zh-CN" w:bidi="ar"/>
              </w:rPr>
              <w:br w:type="textWrapping"/>
            </w:r>
            <w:r>
              <w:rPr>
                <w:rStyle w:val="17"/>
                <w:lang w:val="en-US" w:eastAsia="zh-CN" w:bidi="ar"/>
              </w:rPr>
              <w:t>15.股外侧肌注射；</w:t>
            </w:r>
            <w:r>
              <w:rPr>
                <w:rStyle w:val="17"/>
                <w:lang w:val="en-US" w:eastAsia="zh-CN" w:bidi="ar"/>
              </w:rPr>
              <w:br w:type="textWrapping"/>
            </w:r>
            <w:r>
              <w:rPr>
                <w:rStyle w:val="17"/>
                <w:lang w:val="en-US" w:eastAsia="zh-CN" w:bidi="ar"/>
              </w:rPr>
              <w:t>16.胸腔、腹腔、肝脏、骨髓、腰椎穿刺；</w:t>
            </w:r>
            <w:r>
              <w:rPr>
                <w:rStyle w:val="17"/>
                <w:lang w:val="en-US" w:eastAsia="zh-CN" w:bidi="ar"/>
              </w:rPr>
              <w:br w:type="textWrapping"/>
            </w:r>
            <w:r>
              <w:rPr>
                <w:rStyle w:val="17"/>
                <w:lang w:val="en-US" w:eastAsia="zh-CN" w:bidi="ar"/>
              </w:rPr>
              <w:t>17.灌肠法；</w:t>
            </w:r>
            <w:r>
              <w:rPr>
                <w:rStyle w:val="17"/>
                <w:lang w:val="en-US" w:eastAsia="zh-CN" w:bidi="ar"/>
              </w:rPr>
              <w:br w:type="textWrapping"/>
            </w:r>
            <w:r>
              <w:rPr>
                <w:rStyle w:val="17"/>
                <w:lang w:val="en-US" w:eastAsia="zh-CN" w:bidi="ar"/>
              </w:rPr>
              <w:t>18.女性导尿术；</w:t>
            </w:r>
            <w:r>
              <w:rPr>
                <w:rStyle w:val="17"/>
                <w:lang w:val="en-US" w:eastAsia="zh-CN" w:bidi="ar"/>
              </w:rPr>
              <w:br w:type="textWrapping"/>
            </w:r>
            <w:r>
              <w:rPr>
                <w:rStyle w:val="17"/>
                <w:lang w:val="en-US" w:eastAsia="zh-CN" w:bidi="ar"/>
              </w:rPr>
              <w:t>19.男性导尿术；</w:t>
            </w:r>
            <w:r>
              <w:rPr>
                <w:rStyle w:val="17"/>
                <w:lang w:val="en-US" w:eastAsia="zh-CN" w:bidi="ar"/>
              </w:rPr>
              <w:br w:type="textWrapping"/>
            </w:r>
            <w:r>
              <w:rPr>
                <w:rStyle w:val="17"/>
                <w:lang w:val="en-US" w:eastAsia="zh-CN" w:bidi="ar"/>
              </w:rPr>
              <w:t>20.女性膀胱冲洗；</w:t>
            </w:r>
            <w:r>
              <w:rPr>
                <w:rStyle w:val="17"/>
                <w:lang w:val="en-US" w:eastAsia="zh-CN" w:bidi="ar"/>
              </w:rPr>
              <w:br w:type="textWrapping"/>
            </w:r>
            <w:r>
              <w:rPr>
                <w:rStyle w:val="17"/>
                <w:lang w:val="en-US" w:eastAsia="zh-CN" w:bidi="ar"/>
              </w:rPr>
              <w:t>21.男性膀胱冲洗；</w:t>
            </w:r>
            <w:r>
              <w:rPr>
                <w:rStyle w:val="17"/>
                <w:lang w:val="en-US" w:eastAsia="zh-CN" w:bidi="ar"/>
              </w:rPr>
              <w:br w:type="textWrapping"/>
            </w:r>
            <w:r>
              <w:rPr>
                <w:rStyle w:val="17"/>
                <w:lang w:val="en-US" w:eastAsia="zh-CN" w:bidi="ar"/>
              </w:rPr>
              <w:t>22.造瘘引流术；</w:t>
            </w:r>
            <w:r>
              <w:rPr>
                <w:rStyle w:val="17"/>
                <w:lang w:val="en-US" w:eastAsia="zh-CN" w:bidi="ar"/>
              </w:rPr>
              <w:br w:type="textWrapping"/>
            </w:r>
            <w:r>
              <w:rPr>
                <w:rStyle w:val="17"/>
                <w:lang w:val="en-US" w:eastAsia="zh-CN" w:bidi="ar"/>
              </w:rPr>
              <w:t>23.臀部肌肉注射；</w:t>
            </w:r>
            <w:r>
              <w:rPr>
                <w:rStyle w:val="17"/>
                <w:lang w:val="en-US" w:eastAsia="zh-CN" w:bidi="ar"/>
              </w:rPr>
              <w:br w:type="textWrapping"/>
            </w:r>
            <w:r>
              <w:rPr>
                <w:rStyle w:val="17"/>
                <w:lang w:val="en-US" w:eastAsia="zh-CN" w:bidi="ar"/>
              </w:rPr>
              <w:t>24.腹腔解剖重要器官结构；</w:t>
            </w:r>
            <w:r>
              <w:rPr>
                <w:rStyle w:val="17"/>
                <w:lang w:val="en-US" w:eastAsia="zh-CN" w:bidi="ar"/>
              </w:rPr>
              <w:br w:type="textWrapping"/>
            </w:r>
            <w:r>
              <w:rPr>
                <w:rStyle w:val="17"/>
                <w:lang w:val="en-US" w:eastAsia="zh-CN" w:bidi="ar"/>
              </w:rPr>
              <w:t>25.整理护理：擦浴、穿换衣裤；</w:t>
            </w:r>
            <w:r>
              <w:rPr>
                <w:rStyle w:val="17"/>
                <w:lang w:val="en-US" w:eastAsia="zh-CN" w:bidi="ar"/>
              </w:rPr>
              <w:br w:type="textWrapping"/>
            </w:r>
            <w:r>
              <w:rPr>
                <w:rStyle w:val="17"/>
                <w:lang w:val="en-US" w:eastAsia="zh-CN" w:bidi="ar"/>
              </w:rPr>
              <w:t>26.四肢关节左右弯曲、旋转、上下活动；</w:t>
            </w:r>
            <w:r>
              <w:rPr>
                <w:rStyle w:val="17"/>
                <w:lang w:val="en-US" w:eastAsia="zh-CN" w:bidi="ar"/>
              </w:rPr>
              <w:br w:type="textWrapping"/>
            </w:r>
            <w:r>
              <w:rPr>
                <w:rStyle w:val="17"/>
                <w:lang w:val="en-US" w:eastAsia="zh-CN" w:bidi="ar"/>
              </w:rPr>
              <w:t>27.创伤评估与护理、消毒、换药、止血、包扎；</w:t>
            </w:r>
            <w:r>
              <w:rPr>
                <w:rStyle w:val="17"/>
                <w:lang w:val="en-US" w:eastAsia="zh-CN" w:bidi="ar"/>
              </w:rPr>
              <w:br w:type="textWrapping"/>
            </w:r>
            <w:r>
              <w:rPr>
                <w:rStyle w:val="17"/>
                <w:rFonts w:hint="eastAsia"/>
                <w:lang w:val="en-US" w:eastAsia="zh-CN" w:bidi="ar"/>
              </w:rPr>
              <w:t>28.</w:t>
            </w:r>
            <w:r>
              <w:rPr>
                <w:rStyle w:val="17"/>
                <w:lang w:val="en-US" w:eastAsia="zh-CN" w:bidi="ar"/>
              </w:rPr>
              <w:t xml:space="preserve"> 胸壁切开缝合伤口；</w:t>
            </w:r>
            <w:r>
              <w:rPr>
                <w:rStyle w:val="17"/>
                <w:lang w:val="en-US" w:eastAsia="zh-CN" w:bidi="ar"/>
              </w:rPr>
              <w:br w:type="textWrapping"/>
            </w:r>
            <w:r>
              <w:rPr>
                <w:rStyle w:val="17"/>
                <w:rFonts w:hint="eastAsia"/>
                <w:lang w:val="en-US" w:eastAsia="zh-CN" w:bidi="ar"/>
              </w:rPr>
              <w:t>29</w:t>
            </w:r>
            <w:r>
              <w:rPr>
                <w:rStyle w:val="17"/>
                <w:lang w:val="en-US" w:eastAsia="zh-CN" w:bidi="ar"/>
              </w:rPr>
              <w:t>大腿外伤切开缝合伤口；</w:t>
            </w:r>
            <w:r>
              <w:rPr>
                <w:rStyle w:val="17"/>
                <w:lang w:val="en-US" w:eastAsia="zh-CN" w:bidi="ar"/>
              </w:rPr>
              <w:br w:type="textWrapping"/>
            </w:r>
            <w:r>
              <w:rPr>
                <w:rStyle w:val="17"/>
                <w:rFonts w:hint="eastAsia"/>
                <w:lang w:val="en-US" w:eastAsia="zh-CN" w:bidi="ar"/>
              </w:rPr>
              <w:t>30</w:t>
            </w:r>
            <w:r>
              <w:rPr>
                <w:rStyle w:val="17"/>
                <w:lang w:val="en-US" w:eastAsia="zh-CN" w:bidi="ar"/>
              </w:rPr>
              <w:t>大腿皮肤裂伤；</w:t>
            </w:r>
            <w:r>
              <w:rPr>
                <w:rStyle w:val="17"/>
                <w:lang w:val="en-US" w:eastAsia="zh-CN" w:bidi="ar"/>
              </w:rPr>
              <w:br w:type="textWrapping"/>
            </w:r>
            <w:r>
              <w:rPr>
                <w:rStyle w:val="17"/>
                <w:rFonts w:hint="eastAsia"/>
                <w:lang w:val="en-US" w:eastAsia="zh-CN" w:bidi="ar"/>
              </w:rPr>
              <w:t>31</w:t>
            </w:r>
            <w:r>
              <w:rPr>
                <w:rStyle w:val="17"/>
                <w:lang w:val="en-US" w:eastAsia="zh-CN" w:bidi="ar"/>
              </w:rPr>
              <w:t>大腿感染性溃疡；</w:t>
            </w:r>
            <w:r>
              <w:rPr>
                <w:rStyle w:val="17"/>
                <w:lang w:val="en-US" w:eastAsia="zh-CN" w:bidi="ar"/>
              </w:rPr>
              <w:br w:type="textWrapping"/>
            </w:r>
            <w:r>
              <w:rPr>
                <w:rStyle w:val="17"/>
                <w:rFonts w:hint="eastAsia"/>
                <w:lang w:val="en-US" w:eastAsia="zh-CN" w:bidi="ar"/>
              </w:rPr>
              <w:t>32</w:t>
            </w:r>
            <w:r>
              <w:rPr>
                <w:rStyle w:val="17"/>
                <w:lang w:val="en-US" w:eastAsia="zh-CN" w:bidi="ar"/>
              </w:rPr>
              <w:t>足坏疽、第1、2、3足趾和足跟压疮；</w:t>
            </w:r>
            <w:r>
              <w:rPr>
                <w:rStyle w:val="18"/>
                <w:lang w:val="en-US" w:eastAsia="zh-CN" w:bidi="ar"/>
              </w:rPr>
              <w:br w:type="textWrapping"/>
            </w:r>
            <w:r>
              <w:rPr>
                <w:rStyle w:val="18"/>
                <w:rFonts w:hint="eastAsia"/>
                <w:lang w:val="en-US" w:eastAsia="zh-CN" w:bidi="ar"/>
              </w:rPr>
              <w:t>33</w:t>
            </w:r>
            <w:r>
              <w:rPr>
                <w:rStyle w:val="18"/>
                <w:lang w:val="en-US" w:eastAsia="zh-CN" w:bidi="ar"/>
              </w:rPr>
              <w:t>上臂截肢伤口；</w:t>
            </w:r>
            <w:r>
              <w:rPr>
                <w:rStyle w:val="18"/>
                <w:lang w:val="en-US" w:eastAsia="zh-CN" w:bidi="ar"/>
              </w:rPr>
              <w:br w:type="textWrapping"/>
            </w:r>
            <w:r>
              <w:rPr>
                <w:rStyle w:val="18"/>
                <w:rFonts w:hint="eastAsia"/>
                <w:lang w:val="en-US" w:eastAsia="zh-CN" w:bidi="ar"/>
              </w:rPr>
              <w:t>34</w:t>
            </w:r>
            <w:r>
              <w:rPr>
                <w:rStyle w:val="18"/>
                <w:lang w:val="en-US" w:eastAsia="zh-CN" w:bidi="ar"/>
              </w:rPr>
              <w:t>小腿截肢伤口。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B3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r>
      <w:tr w14:paraId="39F6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4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0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高级全功能护理人</w:t>
            </w:r>
          </w:p>
          <w:p w14:paraId="54F646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训练模型</w:t>
            </w:r>
          </w:p>
          <w:p w14:paraId="29804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（男性）</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1.模拟人可取仰卧屈膝位，两腿外展后可独立支撑，左右上臂、小腿可灵活旋转；</w:t>
            </w:r>
            <w:r>
              <w:rPr>
                <w:rStyle w:val="17"/>
                <w:lang w:val="en-US" w:eastAsia="zh-CN" w:bidi="ar"/>
              </w:rPr>
              <w:br w:type="textWrapping"/>
            </w:r>
            <w:r>
              <w:rPr>
                <w:rStyle w:val="17"/>
                <w:lang w:val="en-US" w:eastAsia="zh-CN" w:bidi="ar"/>
              </w:rPr>
              <w:t>2.褥疮护理：显示压疮的临床分期4个不同阶段，第一期：淤血红润期；第二期：炎症浸润期；第三期：浅度溃疡期；第四期：坏死溃疡期。同时显示压疮和各种病理表现：压疮炎症、溃疡、窦道、腐肉、坏死、焦痂等；</w:t>
            </w:r>
            <w:r>
              <w:rPr>
                <w:rStyle w:val="17"/>
                <w:lang w:val="en-US" w:eastAsia="zh-CN" w:bidi="ar"/>
              </w:rPr>
              <w:br w:type="textWrapping"/>
            </w:r>
            <w:r>
              <w:rPr>
                <w:rStyle w:val="17"/>
                <w:lang w:val="en-US" w:eastAsia="zh-CN" w:bidi="ar"/>
              </w:rPr>
              <w:t>3.洗脸、洗头；</w:t>
            </w:r>
            <w:r>
              <w:rPr>
                <w:rStyle w:val="17"/>
                <w:lang w:val="en-US" w:eastAsia="zh-CN" w:bidi="ar"/>
              </w:rPr>
              <w:br w:type="textWrapping"/>
            </w:r>
            <w:r>
              <w:rPr>
                <w:rStyle w:val="17"/>
                <w:lang w:val="en-US" w:eastAsia="zh-CN" w:bidi="ar"/>
              </w:rPr>
              <w:t>4.眼耳清洗、滴药；</w:t>
            </w:r>
            <w:r>
              <w:rPr>
                <w:rStyle w:val="17"/>
                <w:lang w:val="en-US" w:eastAsia="zh-CN" w:bidi="ar"/>
              </w:rPr>
              <w:br w:type="textWrapping"/>
            </w:r>
            <w:r>
              <w:rPr>
                <w:rStyle w:val="17"/>
                <w:lang w:val="en-US" w:eastAsia="zh-CN" w:bidi="ar"/>
              </w:rPr>
              <w:t>5.口腔护理、假牙护理；</w:t>
            </w:r>
            <w:r>
              <w:rPr>
                <w:rStyle w:val="17"/>
                <w:lang w:val="en-US" w:eastAsia="zh-CN" w:bidi="ar"/>
              </w:rPr>
              <w:br w:type="textWrapping"/>
            </w:r>
            <w:r>
              <w:rPr>
                <w:rStyle w:val="17"/>
                <w:lang w:val="en-US" w:eastAsia="zh-CN" w:bidi="ar"/>
              </w:rPr>
              <w:t>6.口鼻气管插管；</w:t>
            </w:r>
            <w:r>
              <w:rPr>
                <w:rStyle w:val="17"/>
                <w:lang w:val="en-US" w:eastAsia="zh-CN" w:bidi="ar"/>
              </w:rPr>
              <w:br w:type="textWrapping"/>
            </w:r>
            <w:r>
              <w:rPr>
                <w:rStyle w:val="17"/>
                <w:lang w:val="en-US" w:eastAsia="zh-CN" w:bidi="ar"/>
              </w:rPr>
              <w:t>7.气管切开护理；</w:t>
            </w:r>
            <w:r>
              <w:rPr>
                <w:rStyle w:val="17"/>
                <w:lang w:val="en-US" w:eastAsia="zh-CN" w:bidi="ar"/>
              </w:rPr>
              <w:br w:type="textWrapping"/>
            </w:r>
            <w:r>
              <w:rPr>
                <w:rStyle w:val="17"/>
                <w:lang w:val="en-US" w:eastAsia="zh-CN" w:bidi="ar"/>
              </w:rPr>
              <w:t>8.吸痰法；</w:t>
            </w:r>
            <w:r>
              <w:rPr>
                <w:rStyle w:val="17"/>
                <w:lang w:val="en-US" w:eastAsia="zh-CN" w:bidi="ar"/>
              </w:rPr>
              <w:br w:type="textWrapping"/>
            </w:r>
            <w:r>
              <w:rPr>
                <w:rStyle w:val="17"/>
                <w:lang w:val="en-US" w:eastAsia="zh-CN" w:bidi="ar"/>
              </w:rPr>
              <w:t>9.氧气吸入法；</w:t>
            </w:r>
            <w:r>
              <w:rPr>
                <w:rStyle w:val="17"/>
                <w:lang w:val="en-US" w:eastAsia="zh-CN" w:bidi="ar"/>
              </w:rPr>
              <w:br w:type="textWrapping"/>
            </w:r>
            <w:r>
              <w:rPr>
                <w:rStyle w:val="17"/>
                <w:lang w:val="en-US" w:eastAsia="zh-CN" w:bidi="ar"/>
              </w:rPr>
              <w:t>10.口鼻饲法；</w:t>
            </w:r>
            <w:r>
              <w:rPr>
                <w:rStyle w:val="17"/>
                <w:lang w:val="en-US" w:eastAsia="zh-CN" w:bidi="ar"/>
              </w:rPr>
              <w:br w:type="textWrapping"/>
            </w:r>
            <w:r>
              <w:rPr>
                <w:rStyle w:val="17"/>
                <w:lang w:val="en-US" w:eastAsia="zh-CN" w:bidi="ar"/>
              </w:rPr>
              <w:t>11.洗胃法；</w:t>
            </w:r>
            <w:r>
              <w:rPr>
                <w:rStyle w:val="17"/>
                <w:lang w:val="en-US" w:eastAsia="zh-CN" w:bidi="ar"/>
              </w:rPr>
              <w:br w:type="textWrapping"/>
            </w:r>
            <w:r>
              <w:rPr>
                <w:rStyle w:val="17"/>
                <w:lang w:val="en-US" w:eastAsia="zh-CN" w:bidi="ar"/>
              </w:rPr>
              <w:t>12.手臂静脉穿刺、注射、输液（血)；</w:t>
            </w:r>
            <w:r>
              <w:rPr>
                <w:rStyle w:val="17"/>
                <w:lang w:val="en-US" w:eastAsia="zh-CN" w:bidi="ar"/>
              </w:rPr>
              <w:br w:type="textWrapping"/>
            </w:r>
            <w:r>
              <w:rPr>
                <w:rStyle w:val="17"/>
                <w:lang w:val="en-US" w:eastAsia="zh-CN" w:bidi="ar"/>
              </w:rPr>
              <w:t>13.三角肌皮下注射；</w:t>
            </w:r>
            <w:r>
              <w:rPr>
                <w:rStyle w:val="17"/>
                <w:lang w:val="en-US" w:eastAsia="zh-CN" w:bidi="ar"/>
              </w:rPr>
              <w:br w:type="textWrapping"/>
            </w:r>
            <w:r>
              <w:rPr>
                <w:rStyle w:val="17"/>
                <w:lang w:val="en-US" w:eastAsia="zh-CN" w:bidi="ar"/>
              </w:rPr>
              <w:t>14.股外侧肌注射；</w:t>
            </w:r>
            <w:r>
              <w:rPr>
                <w:rStyle w:val="17"/>
                <w:lang w:val="en-US" w:eastAsia="zh-CN" w:bidi="ar"/>
              </w:rPr>
              <w:br w:type="textWrapping"/>
            </w:r>
            <w:r>
              <w:rPr>
                <w:rStyle w:val="17"/>
                <w:lang w:val="en-US" w:eastAsia="zh-CN" w:bidi="ar"/>
              </w:rPr>
              <w:t>15.胸腔、腹腔、肝脏、骨髓、腰椎穿刺；</w:t>
            </w:r>
            <w:r>
              <w:rPr>
                <w:rStyle w:val="17"/>
                <w:lang w:val="en-US" w:eastAsia="zh-CN" w:bidi="ar"/>
              </w:rPr>
              <w:br w:type="textWrapping"/>
            </w:r>
            <w:r>
              <w:rPr>
                <w:rStyle w:val="17"/>
                <w:lang w:val="en-US" w:eastAsia="zh-CN" w:bidi="ar"/>
              </w:rPr>
              <w:t>16.灌肠法；</w:t>
            </w:r>
            <w:r>
              <w:rPr>
                <w:rStyle w:val="17"/>
                <w:lang w:val="en-US" w:eastAsia="zh-CN" w:bidi="ar"/>
              </w:rPr>
              <w:br w:type="textWrapping"/>
            </w:r>
            <w:r>
              <w:rPr>
                <w:rStyle w:val="17"/>
                <w:lang w:val="en-US" w:eastAsia="zh-CN" w:bidi="ar"/>
              </w:rPr>
              <w:t>17.女性导尿术；</w:t>
            </w:r>
            <w:r>
              <w:rPr>
                <w:rStyle w:val="17"/>
                <w:lang w:val="en-US" w:eastAsia="zh-CN" w:bidi="ar"/>
              </w:rPr>
              <w:br w:type="textWrapping"/>
            </w:r>
            <w:r>
              <w:rPr>
                <w:rStyle w:val="17"/>
                <w:lang w:val="en-US" w:eastAsia="zh-CN" w:bidi="ar"/>
              </w:rPr>
              <w:t>18.男性导尿术；</w:t>
            </w:r>
            <w:r>
              <w:rPr>
                <w:rStyle w:val="17"/>
                <w:lang w:val="en-US" w:eastAsia="zh-CN" w:bidi="ar"/>
              </w:rPr>
              <w:br w:type="textWrapping"/>
            </w:r>
            <w:r>
              <w:rPr>
                <w:rStyle w:val="17"/>
                <w:lang w:val="en-US" w:eastAsia="zh-CN" w:bidi="ar"/>
              </w:rPr>
              <w:t>19.女性膀胱冲洗；</w:t>
            </w:r>
            <w:r>
              <w:rPr>
                <w:rStyle w:val="17"/>
                <w:lang w:val="en-US" w:eastAsia="zh-CN" w:bidi="ar"/>
              </w:rPr>
              <w:br w:type="textWrapping"/>
            </w:r>
            <w:r>
              <w:rPr>
                <w:rStyle w:val="17"/>
                <w:lang w:val="en-US" w:eastAsia="zh-CN" w:bidi="ar"/>
              </w:rPr>
              <w:t>20.男性膀胱冲洗；</w:t>
            </w:r>
            <w:r>
              <w:rPr>
                <w:rStyle w:val="17"/>
                <w:lang w:val="en-US" w:eastAsia="zh-CN" w:bidi="ar"/>
              </w:rPr>
              <w:br w:type="textWrapping"/>
            </w:r>
            <w:r>
              <w:rPr>
                <w:rStyle w:val="17"/>
                <w:lang w:val="en-US" w:eastAsia="zh-CN" w:bidi="ar"/>
              </w:rPr>
              <w:t>21.造瘘引流术；</w:t>
            </w:r>
            <w:r>
              <w:rPr>
                <w:rStyle w:val="17"/>
                <w:lang w:val="en-US" w:eastAsia="zh-CN" w:bidi="ar"/>
              </w:rPr>
              <w:br w:type="textWrapping"/>
            </w:r>
            <w:r>
              <w:rPr>
                <w:rStyle w:val="17"/>
                <w:lang w:val="en-US" w:eastAsia="zh-CN" w:bidi="ar"/>
              </w:rPr>
              <w:t>22.臀部肌肉注射；</w:t>
            </w:r>
            <w:r>
              <w:rPr>
                <w:rStyle w:val="17"/>
                <w:lang w:val="en-US" w:eastAsia="zh-CN" w:bidi="ar"/>
              </w:rPr>
              <w:br w:type="textWrapping"/>
            </w:r>
            <w:r>
              <w:rPr>
                <w:rStyle w:val="17"/>
                <w:lang w:val="en-US" w:eastAsia="zh-CN" w:bidi="ar"/>
              </w:rPr>
              <w:t>23.腹腔解剖重要器官结构；</w:t>
            </w:r>
            <w:r>
              <w:rPr>
                <w:rStyle w:val="17"/>
                <w:lang w:val="en-US" w:eastAsia="zh-CN" w:bidi="ar"/>
              </w:rPr>
              <w:br w:type="textWrapping"/>
            </w:r>
            <w:r>
              <w:rPr>
                <w:rStyle w:val="17"/>
                <w:lang w:val="en-US" w:eastAsia="zh-CN" w:bidi="ar"/>
              </w:rPr>
              <w:t>24.整理护理：擦浴、穿换衣裤；</w:t>
            </w:r>
            <w:r>
              <w:rPr>
                <w:rStyle w:val="17"/>
                <w:lang w:val="en-US" w:eastAsia="zh-CN" w:bidi="ar"/>
              </w:rPr>
              <w:br w:type="textWrapping"/>
            </w:r>
            <w:r>
              <w:rPr>
                <w:rStyle w:val="17"/>
                <w:lang w:val="en-US" w:eastAsia="zh-CN" w:bidi="ar"/>
              </w:rPr>
              <w:t>25.四肢关节左右弯曲、旋转、上下活动；</w:t>
            </w:r>
            <w:r>
              <w:rPr>
                <w:rStyle w:val="17"/>
                <w:lang w:val="en-US" w:eastAsia="zh-CN" w:bidi="ar"/>
              </w:rPr>
              <w:br w:type="textWrapping"/>
            </w:r>
            <w:r>
              <w:rPr>
                <w:rStyle w:val="17"/>
                <w:lang w:val="en-US" w:eastAsia="zh-CN" w:bidi="ar"/>
              </w:rPr>
              <w:t>26.创伤评估与护理、消毒、换药、止血、包扎；</w:t>
            </w:r>
            <w:r>
              <w:rPr>
                <w:rStyle w:val="17"/>
                <w:lang w:val="en-US" w:eastAsia="zh-CN" w:bidi="ar"/>
              </w:rPr>
              <w:br w:type="textWrapping"/>
            </w:r>
            <w:r>
              <w:rPr>
                <w:rStyle w:val="17"/>
                <w:rFonts w:hint="eastAsia"/>
                <w:lang w:val="en-US" w:eastAsia="zh-CN" w:bidi="ar"/>
              </w:rPr>
              <w:t>27</w:t>
            </w:r>
            <w:r>
              <w:rPr>
                <w:rStyle w:val="17"/>
                <w:lang w:val="en-US" w:eastAsia="zh-CN" w:bidi="ar"/>
              </w:rPr>
              <w:t>胸壁切开缝合伤口；</w:t>
            </w:r>
            <w:r>
              <w:rPr>
                <w:rStyle w:val="17"/>
                <w:lang w:val="en-US" w:eastAsia="zh-CN" w:bidi="ar"/>
              </w:rPr>
              <w:br w:type="textWrapping"/>
            </w:r>
            <w:r>
              <w:rPr>
                <w:rStyle w:val="17"/>
                <w:rFonts w:hint="eastAsia"/>
                <w:lang w:val="en-US" w:eastAsia="zh-CN" w:bidi="ar"/>
              </w:rPr>
              <w:t>28</w:t>
            </w:r>
            <w:r>
              <w:rPr>
                <w:rStyle w:val="17"/>
                <w:lang w:val="en-US" w:eastAsia="zh-CN" w:bidi="ar"/>
              </w:rPr>
              <w:t>大腿外伤切开缝合伤口；</w:t>
            </w:r>
            <w:r>
              <w:rPr>
                <w:rStyle w:val="17"/>
                <w:lang w:val="en-US" w:eastAsia="zh-CN" w:bidi="ar"/>
              </w:rPr>
              <w:br w:type="textWrapping"/>
            </w:r>
            <w:r>
              <w:rPr>
                <w:rStyle w:val="17"/>
                <w:rFonts w:hint="eastAsia"/>
                <w:lang w:val="en-US" w:eastAsia="zh-CN" w:bidi="ar"/>
              </w:rPr>
              <w:t>29</w:t>
            </w:r>
            <w:r>
              <w:rPr>
                <w:rStyle w:val="17"/>
                <w:lang w:val="en-US" w:eastAsia="zh-CN" w:bidi="ar"/>
              </w:rPr>
              <w:t>大腿皮肤裂伤；</w:t>
            </w:r>
            <w:r>
              <w:rPr>
                <w:rStyle w:val="17"/>
                <w:lang w:val="en-US" w:eastAsia="zh-CN" w:bidi="ar"/>
              </w:rPr>
              <w:br w:type="textWrapping"/>
            </w:r>
            <w:r>
              <w:rPr>
                <w:rStyle w:val="17"/>
                <w:rFonts w:hint="eastAsia"/>
                <w:lang w:val="en-US" w:eastAsia="zh-CN" w:bidi="ar"/>
              </w:rPr>
              <w:t>30</w:t>
            </w:r>
            <w:r>
              <w:rPr>
                <w:rStyle w:val="17"/>
                <w:lang w:val="en-US" w:eastAsia="zh-CN" w:bidi="ar"/>
              </w:rPr>
              <w:t>大腿感染性溃疡；</w:t>
            </w:r>
            <w:r>
              <w:rPr>
                <w:rStyle w:val="18"/>
                <w:lang w:val="en-US" w:eastAsia="zh-CN" w:bidi="ar"/>
              </w:rPr>
              <w:br w:type="textWrapping"/>
            </w:r>
            <w:r>
              <w:rPr>
                <w:rStyle w:val="18"/>
                <w:rFonts w:hint="eastAsia"/>
                <w:lang w:val="en-US" w:eastAsia="zh-CN" w:bidi="ar"/>
              </w:rPr>
              <w:t>31</w:t>
            </w:r>
            <w:r>
              <w:rPr>
                <w:rStyle w:val="17"/>
                <w:lang w:val="en-US" w:eastAsia="zh-CN" w:bidi="ar"/>
              </w:rPr>
              <w:t>足坏疽、第1、2、3足趾和足跟压疮；</w:t>
            </w:r>
            <w:r>
              <w:rPr>
                <w:rStyle w:val="17"/>
                <w:lang w:val="en-US" w:eastAsia="zh-CN" w:bidi="ar"/>
              </w:rPr>
              <w:br w:type="textWrapping"/>
            </w:r>
            <w:r>
              <w:rPr>
                <w:rStyle w:val="17"/>
                <w:rFonts w:hint="eastAsia"/>
                <w:lang w:val="en-US" w:eastAsia="zh-CN" w:bidi="ar"/>
              </w:rPr>
              <w:t>32</w:t>
            </w:r>
            <w:r>
              <w:rPr>
                <w:rStyle w:val="17"/>
                <w:lang w:val="en-US" w:eastAsia="zh-CN" w:bidi="ar"/>
              </w:rPr>
              <w:t>上臂截肢伤口；</w:t>
            </w:r>
            <w:r>
              <w:rPr>
                <w:rStyle w:val="17"/>
                <w:lang w:val="en-US" w:eastAsia="zh-CN" w:bidi="ar"/>
              </w:rPr>
              <w:br w:type="textWrapping"/>
            </w:r>
            <w:r>
              <w:rPr>
                <w:rStyle w:val="17"/>
                <w:rFonts w:hint="eastAsia"/>
                <w:lang w:val="en-US" w:eastAsia="zh-CN" w:bidi="ar"/>
              </w:rPr>
              <w:t>33</w:t>
            </w:r>
            <w:r>
              <w:rPr>
                <w:rStyle w:val="17"/>
                <w:lang w:val="en-US" w:eastAsia="zh-CN" w:bidi="ar"/>
              </w:rPr>
              <w:t>小腿截肢伤口。</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C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B5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FE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包4：模拟AED</w:t>
            </w:r>
          </w:p>
        </w:tc>
      </w:tr>
      <w:tr w14:paraId="3197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7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模拟AED</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9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主机物理规格/性能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1.1设备具备便携把手，具备高便携性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1.2最大工作电流：≤500mA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1.3关机电流：≤10μA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电极片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2.1支持成人小儿电极片使用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2.2电极片上具有电极片粘贴方式示意图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2.3主机上有电极片粘贴位置动画提示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2.4电极片可重复使用、可更换，要求线缆不换，仅仅换电极片，节约用户成本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3.1电池供电，DC12V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 可适配各品牌5号电池（一次性、充电电池均可）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屏幕/操作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4.1≥7寸彩色显示屏，支持动画指导用户执行急救操作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4.2提供中英文双语语音提示，可一键快速切换中英文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4.3支持成人/小儿患者类型快速切换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4.4支持开盖开机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遥控器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5.1通过无线红外线方式与主机之间传输指令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5.2电池供电， DC3V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5.3可适配各品牌7号电池（AAA）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5.4最大工作电流：≤10 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5.5按钮选择功能须具有模拟：电极片接好模式、建议电击模式（可电击节律）、电极片未接好模式、无电击模式（正常节律）等功能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5.6可遥控训练机播放/停止播放动画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5.7 可近距离遥控多台培训机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仿真内容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6.1培训机应仿制真正除颤仪主机、显示窗口与真正AED的外型、尺寸操作方法一致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6.2由遥控器控制，具有6种基本训练场景及4种可选的模拟训练模式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6.3语音提示提供高、中、低、静音音量设置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6.4培训机本身没有电流输出，但可模拟真正AED的各项操作，并可根据客户要求调节成多种急救过程，供培训使用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6.5有电极片是否贴好的显示，由遥控器控制模拟贴好或没贴好的状态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6.6训练机可设置CPR模式及节奏音：30:2、15:2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6.7同时支持半自动、全自动两种放电模式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二、产品配置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2、遥控器1个；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3、电极线1条；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4、可重复使用成人电极片1对；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5、说明书1本；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6、储藏包1个。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4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C28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3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19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包5：胸腔按压反馈仪</w:t>
            </w:r>
          </w:p>
        </w:tc>
      </w:tr>
      <w:tr w14:paraId="7066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D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D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胸腔按压</w:t>
            </w:r>
          </w:p>
          <w:p w14:paraId="070E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反馈仪</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0E1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1.采用加速度传感技术和压力传感技术结合的技术原理，能精确的检测按压深度、频率、胸腔回弹(提供检测报告加盖制造商公章进行佐证)。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2.工作温度：-8℃～+48℃。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3.储存温度：-8℃～+48℃。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4.相对湿度：10%～90%，无冷结。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5.大气压力：50Kpa～100Kpa。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6.主机重量：≤125g。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7.按压频率检测范围：35-175次/分钟，误差：≤±2次/分钟。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8.按压深度检测范围：15-85mm，误差:≤±2mm。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9.按压模式：连续按压模式、30:2模式。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10.按压频率提示节拍：110次/分钟。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11.电池：内置可充电式锂电池。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12.电压：3.7V。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13.电池容量：≥1000毫安时。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14.满电状态下持续运行时间：≥4小时。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15.充电时间：≤2.5小时。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16.按压深度精准反馈：具备语音反馈和三种颜色高亮LED指示灯反馈按压。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17.按压频率精准反馈：具备固定频率拍音反馈、语音提示反馈和三种颜色高亮度LED指示灯反馈。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18.胸腔回弹反馈：当按压胸腔回弹不充分时系统自动语音提示。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19.同步录音：具备自动同步录音功能，并适时保存录音数据，且录音时间≥120小时。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20.数据存储:具备自动存储≥250小时按压数据存储。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21.数据传输：蓝牙无线传输技术，可同手机、平板电脑进行互联和数据传输。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22.提供CPR数据分析软件，通过软件可导出全程按压深度、频率、胸腔回弹的详细数据、趋势图；可设置再分析开始点、结束点进行局部数据再计算；且系统可自动生成分析报告。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23.小巧便携：设备小巧，可随身携带，在任何场合下可实行快速响应。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24.语音提示功能：可进行关闭/开启选择。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备注:以上技术参数需提供所投产品制造商出具并盖章的技术参数确认函原件佐证。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5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C572318">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5E557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1A1CAD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1BF0C4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6BA778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19339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5、质保与售后：整机保修 </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6E59F0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6CFB01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A732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688B1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0E642B1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E01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5EE9F4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780A63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DAAB8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7A7250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69B976F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5678446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002B6A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8E9B5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1B694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C87CCE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C46C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3E138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w:t>
      </w:r>
      <w:r>
        <w:rPr>
          <w:rFonts w:hint="eastAsia" w:ascii="宋体" w:hAnsi="宋体" w:cs="宋体"/>
          <w:color w:val="000000" w:themeColor="text1"/>
          <w:sz w:val="24"/>
          <w:szCs w:val="24"/>
          <w:highlight w:val="none"/>
          <w:u w:val="single"/>
          <w:lang w:val="en-US" w:eastAsia="zh-CN"/>
          <w14:textFill>
            <w14:solidFill>
              <w14:schemeClr w14:val="tx1"/>
            </w14:solidFill>
          </w14:textFill>
        </w:rPr>
        <w:t>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9E6F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46A8F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728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134999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5FBC88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0612E51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3EE880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3C7012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32D4B72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325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40CBC69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tc>
        <w:tc>
          <w:tcPr>
            <w:tcW w:w="1220" w:type="dxa"/>
            <w:vAlign w:val="center"/>
          </w:tcPr>
          <w:p w14:paraId="2291ED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4B73822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1BE8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D53F0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tc>
        <w:tc>
          <w:tcPr>
            <w:tcW w:w="1654" w:type="dxa"/>
            <w:vAlign w:val="top"/>
          </w:tcPr>
          <w:p w14:paraId="252BD0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28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4A0237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31C4994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val="en-US" w:eastAsia="zh-CN"/>
          <w14:textFill>
            <w14:solidFill>
              <w14:schemeClr w14:val="tx1"/>
            </w14:solidFill>
          </w14:textFill>
        </w:rPr>
        <w:t>无</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cs="宋体"/>
          <w:color w:val="000000" w:themeColor="text1"/>
          <w:sz w:val="24"/>
          <w:szCs w:val="24"/>
          <w:highlight w:val="none"/>
          <w14:textFill>
            <w14:solidFill>
              <w14:schemeClr w14:val="tx1"/>
            </w14:solidFill>
          </w14:textFill>
        </w:rPr>
        <w:t>。</w:t>
      </w:r>
    </w:p>
    <w:p w14:paraId="682A34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DDEC4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BB0463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9C5BC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4DC9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59450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49D33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A8B80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394E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0AB30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7F9F2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0F6402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121EA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D9A6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4DB1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6B947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2C5944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3685FA2">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371D6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FADEBC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DFC7F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5EFEDB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4A2F4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DC45C2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1F9308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2D7B6F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D028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D9D34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A07CAA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3CF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00419D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C59F7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10FD3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764F76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4FB0C9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DE19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CFB66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323DFC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70A71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E7F2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28F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4FDE8D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71BD80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78370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C5DA7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049C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BE1C38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09822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34C030F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81005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3019A9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C3629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9716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99EA7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F3FFC8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AF69E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2A7BF5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47935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FEB5B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5FA086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5C5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FFFE7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E6D9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13624BC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3CF1A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D51F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45BD2F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C7642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196CA1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48DC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857BB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A1AC80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2DDAC8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7AE59"/>
    <w:multiLevelType w:val="singleLevel"/>
    <w:tmpl w:val="9437AE59"/>
    <w:lvl w:ilvl="0" w:tentative="0">
      <w:start w:val="1"/>
      <w:numFmt w:val="decimal"/>
      <w:suff w:val="space"/>
      <w:lvlText w:val="%1."/>
      <w:lvlJc w:val="left"/>
    </w:lvl>
  </w:abstractNum>
  <w:abstractNum w:abstractNumId="1">
    <w:nsid w:val="969060B6"/>
    <w:multiLevelType w:val="singleLevel"/>
    <w:tmpl w:val="969060B6"/>
    <w:lvl w:ilvl="0" w:tentative="0">
      <w:start w:val="1"/>
      <w:numFmt w:val="decimal"/>
      <w:lvlText w:val="%1."/>
      <w:lvlJc w:val="left"/>
      <w:pPr>
        <w:tabs>
          <w:tab w:val="left" w:pos="312"/>
        </w:tabs>
      </w:pPr>
    </w:lvl>
  </w:abstractNum>
  <w:abstractNum w:abstractNumId="2">
    <w:nsid w:val="BB68914C"/>
    <w:multiLevelType w:val="singleLevel"/>
    <w:tmpl w:val="BB68914C"/>
    <w:lvl w:ilvl="0" w:tentative="0">
      <w:start w:val="2"/>
      <w:numFmt w:val="chineseCounting"/>
      <w:suff w:val="nothing"/>
      <w:lvlText w:val="%1、"/>
      <w:lvlJc w:val="left"/>
      <w:rPr>
        <w:rFonts w:hint="eastAsia"/>
      </w:rPr>
    </w:lvl>
  </w:abstractNum>
  <w:abstractNum w:abstractNumId="3">
    <w:nsid w:val="BF6FD013"/>
    <w:multiLevelType w:val="singleLevel"/>
    <w:tmpl w:val="BF6FD013"/>
    <w:lvl w:ilvl="0" w:tentative="0">
      <w:start w:val="4"/>
      <w:numFmt w:val="decimal"/>
      <w:lvlText w:val="%1."/>
      <w:lvlJc w:val="left"/>
      <w:pPr>
        <w:tabs>
          <w:tab w:val="left" w:pos="312"/>
        </w:tabs>
      </w:pPr>
    </w:lvl>
  </w:abstractNum>
  <w:abstractNum w:abstractNumId="4">
    <w:nsid w:val="EB87E8C6"/>
    <w:multiLevelType w:val="singleLevel"/>
    <w:tmpl w:val="EB87E8C6"/>
    <w:lvl w:ilvl="0" w:tentative="0">
      <w:start w:val="1"/>
      <w:numFmt w:val="decimal"/>
      <w:lvlText w:val="%1."/>
      <w:lvlJc w:val="left"/>
      <w:pPr>
        <w:tabs>
          <w:tab w:val="left" w:pos="312"/>
        </w:tabs>
      </w:pPr>
    </w:lvl>
  </w:abstractNum>
  <w:abstractNum w:abstractNumId="5">
    <w:nsid w:val="2CDF8216"/>
    <w:multiLevelType w:val="singleLevel"/>
    <w:tmpl w:val="2CDF8216"/>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232C58"/>
    <w:rsid w:val="2C0A2E19"/>
    <w:rsid w:val="2C7642D0"/>
    <w:rsid w:val="2DD77C64"/>
    <w:rsid w:val="2DDA1E78"/>
    <w:rsid w:val="2DE00B8C"/>
    <w:rsid w:val="2EAC037F"/>
    <w:rsid w:val="2EB67A5C"/>
    <w:rsid w:val="302741D2"/>
    <w:rsid w:val="308B184D"/>
    <w:rsid w:val="309C1E01"/>
    <w:rsid w:val="30BB11DD"/>
    <w:rsid w:val="31F17CD1"/>
    <w:rsid w:val="33384C93"/>
    <w:rsid w:val="340F06E9"/>
    <w:rsid w:val="34627D2D"/>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6FE92D44"/>
    <w:rsid w:val="71554367"/>
    <w:rsid w:val="71584067"/>
    <w:rsid w:val="71F26E91"/>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font2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8393</Words>
  <Characters>8825</Characters>
  <Lines>0</Lines>
  <Paragraphs>0</Paragraphs>
  <TotalTime>1</TotalTime>
  <ScaleCrop>false</ScaleCrop>
  <LinksUpToDate>false</LinksUpToDate>
  <CharactersWithSpaces>9812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女那</cp:lastModifiedBy>
  <dcterms:modified xsi:type="dcterms:W3CDTF">2025-05-15T12:42:07Z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3505A2AB25E048A4A9B0E6A6741CA1BA_11</vt:lpwstr>
  </property>
  <property fmtid="{D5CDD505-2E9C-101B-9397-08002B2CF9AE}" pid="4" name="KSOTemplateDocerSaveRecord">
    <vt:lpwstr>eyJoZGlkIjoiZmZjMjdhNzc5NzQ0OTE2ZDkwZjUyYmIyMTQ1NzJlYjIiLCJ1c2VySWQiOiIzODYxMzU4OTYifQ==</vt:lpwstr>
  </property>
</Properties>
</file>